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40" w:type="dxa"/>
        <w:tblInd w:w="1709" w:type="dxa"/>
        <w:tblLayout w:type="fixed"/>
        <w:tblLook w:val="01E0" w:firstRow="1" w:lastRow="1" w:firstColumn="1" w:lastColumn="1" w:noHBand="0" w:noVBand="0"/>
      </w:tblPr>
      <w:tblGrid>
        <w:gridCol w:w="1440"/>
        <w:gridCol w:w="6120"/>
        <w:gridCol w:w="1980"/>
      </w:tblGrid>
      <w:tr w:rsidR="00E950A4" w:rsidRPr="00205DE8" w14:paraId="136AD25E" w14:textId="77777777" w:rsidTr="00E950A4">
        <w:trPr>
          <w:trHeight w:val="1438"/>
        </w:trPr>
        <w:tc>
          <w:tcPr>
            <w:tcW w:w="1440" w:type="dxa"/>
            <w:vAlign w:val="center"/>
          </w:tcPr>
          <w:p w14:paraId="71951241" w14:textId="77777777" w:rsidR="00E950A4" w:rsidRPr="00205DE8" w:rsidRDefault="002C083F" w:rsidP="00817274">
            <w:pPr>
              <w:jc w:val="both"/>
              <w:rPr>
                <w:sz w:val="36"/>
              </w:rPr>
            </w:pPr>
            <w:bookmarkStart w:id="0" w:name="OLE_LINK1"/>
            <w:r>
              <w:rPr>
                <w:noProof/>
                <w:sz w:val="36"/>
                <w:lang w:val="ro-RO"/>
              </w:rPr>
              <w:pict w14:anchorId="3CCCE693">
                <v:line id="_x0000_s1026" style="position:absolute;left:0;text-align:left;flip:y;z-index:251658240" from="-9pt,80.45pt" to="468pt,80.45pt" strokeweight="4.5pt">
                  <v:stroke linestyle="thinThick"/>
                </v:line>
              </w:pict>
            </w:r>
            <w:r w:rsidR="00E950A4">
              <w:rPr>
                <w:noProof/>
                <w:sz w:val="36"/>
              </w:rPr>
              <w:drawing>
                <wp:inline distT="0" distB="0" distL="0" distR="0" wp14:anchorId="1BB67829" wp14:editId="422C7FCE">
                  <wp:extent cx="771525" cy="1095375"/>
                  <wp:effectExtent l="19050" t="0" r="9525" b="0"/>
                  <wp:docPr id="1" name="Imagine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vAlign w:val="center"/>
          </w:tcPr>
          <w:p w14:paraId="7EEA4869" w14:textId="77777777" w:rsidR="00E950A4" w:rsidRPr="00EB61F1" w:rsidRDefault="00E950A4" w:rsidP="00817274">
            <w:pPr>
              <w:pStyle w:val="Titlu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MINISTERUL EDUCATIEI NAȚIONALE</w:t>
            </w:r>
          </w:p>
          <w:p w14:paraId="7CE8EDA2" w14:textId="77777777" w:rsidR="00E950A4" w:rsidRPr="00EB61F1" w:rsidRDefault="00E950A4" w:rsidP="00817274">
            <w:pPr>
              <w:pStyle w:val="Titlu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B61F1">
              <w:rPr>
                <w:rFonts w:ascii="Times New Roman" w:hAnsi="Times New Roman"/>
                <w:b w:val="0"/>
                <w:sz w:val="18"/>
                <w:szCs w:val="18"/>
              </w:rPr>
              <w:t xml:space="preserve">ŞCOALA </w:t>
            </w:r>
            <w:proofErr w:type="gramStart"/>
            <w:r w:rsidRPr="00EB61F1">
              <w:rPr>
                <w:rFonts w:ascii="Times New Roman" w:hAnsi="Times New Roman"/>
                <w:b w:val="0"/>
                <w:sz w:val="18"/>
                <w:szCs w:val="18"/>
              </w:rPr>
              <w:t>GIMNAZIALA  ”</w:t>
            </w:r>
            <w:proofErr w:type="gramEnd"/>
            <w:r w:rsidRPr="00EB61F1">
              <w:rPr>
                <w:rFonts w:ascii="Times New Roman" w:hAnsi="Times New Roman"/>
                <w:b w:val="0"/>
                <w:sz w:val="18"/>
                <w:szCs w:val="18"/>
              </w:rPr>
              <w:t>ION CREANG</w:t>
            </w:r>
            <w:r w:rsidRPr="00EB61F1">
              <w:rPr>
                <w:rFonts w:ascii="Times New Roman" w:hAnsi="Times New Roman"/>
                <w:b w:val="0"/>
                <w:sz w:val="18"/>
                <w:szCs w:val="18"/>
                <w:lang w:val="ro-RO"/>
              </w:rPr>
              <w:t>Ă</w:t>
            </w:r>
            <w:r w:rsidRPr="00EB61F1">
              <w:rPr>
                <w:rFonts w:ascii="Times New Roman" w:hAnsi="Times New Roman"/>
                <w:b w:val="0"/>
                <w:sz w:val="18"/>
                <w:szCs w:val="18"/>
              </w:rPr>
              <w:t>” TÂRGU FRUMOS</w:t>
            </w:r>
          </w:p>
          <w:p w14:paraId="0EF16C0C" w14:textId="77777777" w:rsidR="00E950A4" w:rsidRPr="00205DE8" w:rsidRDefault="00E950A4" w:rsidP="00817274">
            <w:pPr>
              <w:pStyle w:val="Titlu"/>
              <w:rPr>
                <w:b w:val="0"/>
                <w:sz w:val="6"/>
                <w:szCs w:val="6"/>
              </w:rPr>
            </w:pPr>
          </w:p>
          <w:p w14:paraId="5ECAB624" w14:textId="77777777" w:rsidR="00E950A4" w:rsidRPr="00E3019C" w:rsidRDefault="00E950A4" w:rsidP="00817274">
            <w:pPr>
              <w:pStyle w:val="Titlu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5DE8">
              <w:rPr>
                <w:rFonts w:ascii="Times New Roman" w:hAnsi="Times New Roman"/>
                <w:b w:val="0"/>
                <w:sz w:val="24"/>
                <w:szCs w:val="24"/>
              </w:rPr>
              <w:t>T</w:t>
            </w:r>
            <w:proofErr w:type="spellStart"/>
            <w:r w:rsidRPr="00205DE8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ârgu</w:t>
            </w:r>
            <w:proofErr w:type="spellEnd"/>
            <w:r w:rsidRPr="00205DE8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 xml:space="preserve"> Frumos, Jud. </w:t>
            </w:r>
            <w:proofErr w:type="spellStart"/>
            <w:r w:rsidRPr="00205DE8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Iaşi</w:t>
            </w:r>
            <w:proofErr w:type="spellEnd"/>
            <w:r w:rsidRPr="00205DE8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 xml:space="preserve">, </w:t>
            </w:r>
            <w:r w:rsidRPr="00205DE8">
              <w:rPr>
                <w:rFonts w:ascii="Times New Roman" w:hAnsi="Times New Roman"/>
                <w:b w:val="0"/>
                <w:sz w:val="24"/>
                <w:szCs w:val="24"/>
              </w:rPr>
              <w:t xml:space="preserve">Str. </w:t>
            </w:r>
            <w:r w:rsidRPr="00E3019C">
              <w:rPr>
                <w:rFonts w:ascii="Times New Roman" w:hAnsi="Times New Roman"/>
                <w:b w:val="0"/>
                <w:sz w:val="24"/>
                <w:szCs w:val="24"/>
              </w:rPr>
              <w:t xml:space="preserve">Bogdan </w:t>
            </w:r>
            <w:proofErr w:type="spellStart"/>
            <w:r w:rsidRPr="00E3019C">
              <w:rPr>
                <w:rFonts w:ascii="Times New Roman" w:hAnsi="Times New Roman"/>
                <w:b w:val="0"/>
                <w:sz w:val="24"/>
                <w:szCs w:val="24"/>
              </w:rPr>
              <w:t>Vodă</w:t>
            </w:r>
            <w:proofErr w:type="spellEnd"/>
            <w:r w:rsidRPr="00E3019C">
              <w:rPr>
                <w:rFonts w:ascii="Times New Roman" w:hAnsi="Times New Roman"/>
                <w:b w:val="0"/>
                <w:sz w:val="24"/>
                <w:szCs w:val="24"/>
              </w:rPr>
              <w:t xml:space="preserve"> Nr. 5</w:t>
            </w:r>
          </w:p>
          <w:p w14:paraId="21BA5C3F" w14:textId="77777777" w:rsidR="00E950A4" w:rsidRPr="00205DE8" w:rsidRDefault="00E950A4" w:rsidP="00817274">
            <w:pPr>
              <w:pStyle w:val="Titlu"/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</w:pPr>
            <w:r w:rsidRPr="00205DE8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 xml:space="preserve">Cod </w:t>
            </w:r>
            <w:proofErr w:type="gramStart"/>
            <w:r w:rsidRPr="00205DE8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postal</w:t>
            </w:r>
            <w:r w:rsidRPr="00205DE8"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  <w:t>:</w:t>
            </w:r>
            <w:proofErr w:type="gramEnd"/>
            <w:r w:rsidRPr="00205DE8">
              <w:rPr>
                <w:rFonts w:ascii="Times New Roman" w:hAnsi="Times New Roman"/>
                <w:b w:val="0"/>
                <w:sz w:val="24"/>
                <w:szCs w:val="24"/>
                <w:lang w:val="es-ES"/>
              </w:rPr>
              <w:t xml:space="preserve"> 705300, </w:t>
            </w:r>
            <w:r w:rsidRPr="00205DE8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E-mail: sioncreanga@yahoo.com</w:t>
            </w:r>
          </w:p>
          <w:p w14:paraId="05719636" w14:textId="77777777" w:rsidR="00E950A4" w:rsidRPr="00205DE8" w:rsidRDefault="00E950A4" w:rsidP="00817274">
            <w:pPr>
              <w:pStyle w:val="Titlu"/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205DE8">
              <w:rPr>
                <w:b w:val="0"/>
                <w:sz w:val="24"/>
                <w:szCs w:val="24"/>
                <w:lang w:val="fr-FR"/>
              </w:rPr>
              <w:t>secretariat</w:t>
            </w:r>
            <w:proofErr w:type="spellEnd"/>
            <w:proofErr w:type="gramEnd"/>
            <w:r>
              <w:rPr>
                <w:b w:val="0"/>
                <w:sz w:val="24"/>
                <w:szCs w:val="24"/>
                <w:lang w:val="fr-FR"/>
              </w:rPr>
              <w:t> </w:t>
            </w:r>
            <w:r w:rsidRPr="00205DE8">
              <w:rPr>
                <w:b w:val="0"/>
                <w:sz w:val="24"/>
                <w:szCs w:val="24"/>
                <w:lang w:val="fr-FR"/>
              </w:rPr>
              <w:t>:0</w:t>
            </w:r>
            <w:r>
              <w:rPr>
                <w:b w:val="0"/>
                <w:sz w:val="24"/>
                <w:szCs w:val="24"/>
                <w:lang w:val="fr-FR"/>
              </w:rPr>
              <w:t>232 / 711200</w:t>
            </w:r>
          </w:p>
        </w:tc>
        <w:tc>
          <w:tcPr>
            <w:tcW w:w="1980" w:type="dxa"/>
            <w:vAlign w:val="center"/>
          </w:tcPr>
          <w:p w14:paraId="719C475E" w14:textId="77777777" w:rsidR="00E950A4" w:rsidRPr="00205DE8" w:rsidRDefault="00E950A4" w:rsidP="00817274">
            <w:pPr>
              <w:jc w:val="both"/>
              <w:rPr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402FE38B" wp14:editId="08391FF2">
                  <wp:extent cx="1190625" cy="942975"/>
                  <wp:effectExtent l="19050" t="0" r="9525" b="0"/>
                  <wp:docPr id="2" name="Imagine 2" descr="steag_eu_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ag_eu_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3A451447" w14:textId="77777777" w:rsidR="00E950A4" w:rsidRDefault="00E950A4" w:rsidP="00E3019C">
      <w:pPr>
        <w:spacing w:line="0" w:lineRule="atLeast"/>
        <w:ind w:right="80"/>
        <w:rPr>
          <w:rFonts w:ascii="Times New Roman" w:eastAsia="Times New Roman" w:hAnsi="Times New Roman"/>
          <w:b/>
          <w:sz w:val="40"/>
        </w:rPr>
      </w:pPr>
    </w:p>
    <w:p w14:paraId="0727B3B3" w14:textId="77777777" w:rsidR="00E950A4" w:rsidRDefault="00E950A4" w:rsidP="00E950A4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40"/>
        </w:rPr>
      </w:pPr>
    </w:p>
    <w:p w14:paraId="3074D821" w14:textId="77777777" w:rsidR="00E3019C" w:rsidRDefault="00E3019C" w:rsidP="00E3019C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sz w:val="40"/>
        </w:rPr>
        <w:t>STRATEGIA</w:t>
      </w:r>
      <w:r w:rsidR="00E950A4">
        <w:rPr>
          <w:rFonts w:ascii="Times New Roman" w:eastAsia="Times New Roman" w:hAnsi="Times New Roman"/>
          <w:b/>
          <w:sz w:val="40"/>
        </w:rPr>
        <w:t xml:space="preserve"> DE I</w:t>
      </w:r>
      <w:r>
        <w:rPr>
          <w:rFonts w:ascii="Times New Roman" w:eastAsia="Times New Roman" w:hAnsi="Times New Roman"/>
          <w:b/>
          <w:sz w:val="40"/>
        </w:rPr>
        <w:t>NCLUZI</w:t>
      </w:r>
      <w:r w:rsidR="00E950A4">
        <w:rPr>
          <w:rFonts w:ascii="Times New Roman" w:eastAsia="Times New Roman" w:hAnsi="Times New Roman"/>
          <w:b/>
          <w:sz w:val="40"/>
        </w:rPr>
        <w:t>UNE</w:t>
      </w:r>
      <w:r>
        <w:rPr>
          <w:rFonts w:ascii="Times New Roman" w:eastAsia="Times New Roman" w:hAnsi="Times New Roman"/>
          <w:b/>
          <w:sz w:val="40"/>
        </w:rPr>
        <w:t xml:space="preserve"> </w:t>
      </w:r>
    </w:p>
    <w:p w14:paraId="544E4E0C" w14:textId="1D0870CA" w:rsidR="00E950A4" w:rsidRDefault="00E3019C" w:rsidP="00E3019C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40"/>
        </w:rPr>
      </w:pPr>
      <w:proofErr w:type="gramStart"/>
      <w:r>
        <w:rPr>
          <w:rFonts w:ascii="Times New Roman" w:eastAsia="Times New Roman" w:hAnsi="Times New Roman"/>
          <w:b/>
          <w:sz w:val="40"/>
        </w:rPr>
        <w:t>a</w:t>
      </w:r>
      <w:proofErr w:type="gramEnd"/>
      <w:r>
        <w:rPr>
          <w:rFonts w:ascii="Times New Roman" w:eastAsia="Times New Roman" w:hAnsi="Times New Roman"/>
          <w:b/>
          <w:sz w:val="4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40"/>
        </w:rPr>
        <w:t>elevilor</w:t>
      </w:r>
      <w:proofErr w:type="spellEnd"/>
      <w:r>
        <w:rPr>
          <w:rFonts w:ascii="Times New Roman" w:eastAsia="Times New Roman" w:hAnsi="Times New Roman"/>
          <w:b/>
          <w:sz w:val="40"/>
        </w:rPr>
        <w:t xml:space="preserve"> cu </w:t>
      </w:r>
      <w:proofErr w:type="spellStart"/>
      <w:r w:rsidRPr="00E3019C">
        <w:rPr>
          <w:rFonts w:ascii="Times New Roman" w:eastAsia="Times New Roman" w:hAnsi="Times New Roman"/>
          <w:b/>
          <w:sz w:val="40"/>
        </w:rPr>
        <w:t>cerinţe</w:t>
      </w:r>
      <w:proofErr w:type="spellEnd"/>
      <w:r w:rsidRPr="00E3019C">
        <w:rPr>
          <w:rFonts w:ascii="Times New Roman" w:eastAsia="Times New Roman" w:hAnsi="Times New Roman"/>
          <w:b/>
          <w:sz w:val="40"/>
        </w:rPr>
        <w:t xml:space="preserve"> educa</w:t>
      </w:r>
      <w:r>
        <w:rPr>
          <w:rFonts w:ascii="Times New Roman" w:eastAsia="Times New Roman" w:hAnsi="Times New Roman"/>
          <w:b/>
          <w:sz w:val="40"/>
        </w:rPr>
        <w:t>t</w:t>
      </w:r>
      <w:r w:rsidRPr="00E3019C">
        <w:rPr>
          <w:rFonts w:ascii="Times New Roman" w:eastAsia="Times New Roman" w:hAnsi="Times New Roman"/>
          <w:b/>
          <w:sz w:val="40"/>
        </w:rPr>
        <w:t xml:space="preserve">ive </w:t>
      </w:r>
      <w:proofErr w:type="spellStart"/>
      <w:r w:rsidRPr="00E3019C">
        <w:rPr>
          <w:rFonts w:ascii="Times New Roman" w:eastAsia="Times New Roman" w:hAnsi="Times New Roman"/>
          <w:b/>
          <w:sz w:val="40"/>
        </w:rPr>
        <w:t>speciale</w:t>
      </w:r>
      <w:proofErr w:type="spellEnd"/>
      <w:r>
        <w:rPr>
          <w:rFonts w:ascii="Times New Roman" w:eastAsia="Times New Roman" w:hAnsi="Times New Roman"/>
          <w:b/>
          <w:sz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ş</w:t>
      </w:r>
      <w:r>
        <w:rPr>
          <w:rFonts w:ascii="Times New Roman" w:eastAsia="Times New Roman" w:hAnsi="Times New Roman"/>
          <w:b/>
          <w:sz w:val="40"/>
        </w:rPr>
        <w:t>i</w:t>
      </w:r>
      <w:proofErr w:type="spellEnd"/>
      <w:r>
        <w:rPr>
          <w:rFonts w:ascii="Times New Roman" w:eastAsia="Times New Roman" w:hAnsi="Times New Roman"/>
          <w:b/>
          <w:sz w:val="40"/>
        </w:rPr>
        <w:t xml:space="preserve"> a </w:t>
      </w:r>
      <w:proofErr w:type="spellStart"/>
      <w:r>
        <w:rPr>
          <w:rFonts w:ascii="Times New Roman" w:eastAsia="Times New Roman" w:hAnsi="Times New Roman"/>
          <w:b/>
          <w:sz w:val="40"/>
        </w:rPr>
        <w:t>celor</w:t>
      </w:r>
      <w:proofErr w:type="spellEnd"/>
      <w:r>
        <w:rPr>
          <w:rFonts w:ascii="Times New Roman" w:eastAsia="Times New Roman" w:hAnsi="Times New Roman"/>
          <w:b/>
          <w:sz w:val="4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40"/>
        </w:rPr>
        <w:t>provenind</w:t>
      </w:r>
      <w:proofErr w:type="spellEnd"/>
      <w:r>
        <w:rPr>
          <w:rFonts w:ascii="Times New Roman" w:eastAsia="Times New Roman" w:hAnsi="Times New Roman"/>
          <w:b/>
          <w:sz w:val="40"/>
        </w:rPr>
        <w:t xml:space="preserve"> din </w:t>
      </w:r>
      <w:proofErr w:type="spellStart"/>
      <w:r>
        <w:rPr>
          <w:rFonts w:ascii="Times New Roman" w:eastAsia="Times New Roman" w:hAnsi="Times New Roman"/>
          <w:b/>
          <w:sz w:val="40"/>
        </w:rPr>
        <w:t>medii</w:t>
      </w:r>
      <w:proofErr w:type="spellEnd"/>
      <w:r>
        <w:rPr>
          <w:rFonts w:ascii="Times New Roman" w:eastAsia="Times New Roman" w:hAnsi="Times New Roman"/>
          <w:b/>
          <w:sz w:val="4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40"/>
        </w:rPr>
        <w:t>dezavantajate</w:t>
      </w:r>
      <w:proofErr w:type="spellEnd"/>
      <w:r>
        <w:rPr>
          <w:rFonts w:ascii="Times New Roman" w:eastAsia="Times New Roman" w:hAnsi="Times New Roman"/>
          <w:b/>
          <w:sz w:val="40"/>
        </w:rPr>
        <w:t xml:space="preserve"> / </w:t>
      </w:r>
      <w:proofErr w:type="spellStart"/>
      <w:r>
        <w:rPr>
          <w:rFonts w:ascii="Times New Roman" w:eastAsia="Times New Roman" w:hAnsi="Times New Roman"/>
          <w:b/>
          <w:sz w:val="40"/>
        </w:rPr>
        <w:t>minorit</w:t>
      </w:r>
      <w:r>
        <w:rPr>
          <w:rFonts w:ascii="Times New Roman" w:eastAsia="Times New Roman" w:hAnsi="Times New Roman" w:cs="Times New Roman"/>
          <w:b/>
          <w:sz w:val="40"/>
        </w:rPr>
        <w:t>ăţ</w:t>
      </w:r>
      <w:r>
        <w:rPr>
          <w:rFonts w:ascii="Times New Roman" w:eastAsia="Times New Roman" w:hAnsi="Times New Roman"/>
          <w:b/>
          <w:sz w:val="40"/>
        </w:rPr>
        <w:t>i</w:t>
      </w:r>
      <w:proofErr w:type="spellEnd"/>
      <w:r>
        <w:rPr>
          <w:rFonts w:ascii="Times New Roman" w:eastAsia="Times New Roman" w:hAnsi="Times New Roman"/>
          <w:b/>
          <w:sz w:val="4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40"/>
        </w:rPr>
        <w:t>etnice</w:t>
      </w:r>
      <w:proofErr w:type="spellEnd"/>
    </w:p>
    <w:p w14:paraId="6D025DC9" w14:textId="77777777" w:rsidR="00E3019C" w:rsidRDefault="00E3019C" w:rsidP="00E3019C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40"/>
        </w:rPr>
      </w:pPr>
    </w:p>
    <w:p w14:paraId="5B151752" w14:textId="77777777" w:rsidR="00E950A4" w:rsidRDefault="00E950A4"/>
    <w:p w14:paraId="69F776C4" w14:textId="77777777" w:rsidR="00E950A4" w:rsidRDefault="00E950A4" w:rsidP="00E3019C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5594292C" w14:textId="77777777" w:rsidR="00E950A4" w:rsidRDefault="00E950A4" w:rsidP="00E950A4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14:paraId="2FFC735F" w14:textId="0EA8EFD1" w:rsidR="00E950A4" w:rsidRDefault="005A3884" w:rsidP="00E950A4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ASPECTE GENERALE</w:t>
      </w:r>
    </w:p>
    <w:p w14:paraId="0204E824" w14:textId="77777777" w:rsidR="00E3019C" w:rsidRDefault="00E3019C" w:rsidP="00E950A4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14:paraId="02E2DD0E" w14:textId="77777777" w:rsidR="00E950A4" w:rsidRDefault="00E950A4" w:rsidP="00E950A4">
      <w:pPr>
        <w:spacing w:line="244" w:lineRule="exact"/>
        <w:rPr>
          <w:rFonts w:ascii="Times New Roman" w:eastAsia="Times New Roman" w:hAnsi="Times New Roman"/>
        </w:rPr>
      </w:pPr>
    </w:p>
    <w:p w14:paraId="466C22FA" w14:textId="3F753617" w:rsidR="00E950A4" w:rsidRPr="00E3019C" w:rsidRDefault="00E950A4" w:rsidP="00E3019C">
      <w:pPr>
        <w:spacing w:line="289" w:lineRule="auto"/>
        <w:ind w:firstLine="708"/>
        <w:jc w:val="both"/>
        <w:rPr>
          <w:rFonts w:ascii="Times New Roman" w:eastAsia="Times New Roman" w:hAnsi="Times New Roman"/>
          <w:sz w:val="24"/>
          <w:lang w:val="fr-FR"/>
        </w:rPr>
      </w:pPr>
      <w:proofErr w:type="spellStart"/>
      <w:r>
        <w:rPr>
          <w:rFonts w:ascii="Times New Roman" w:eastAsia="Times New Roman" w:hAnsi="Times New Roman"/>
          <w:sz w:val="24"/>
        </w:rPr>
        <w:t>Organizarea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şi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funcţionarea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sistemului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românesc</w:t>
      </w:r>
      <w:proofErr w:type="spellEnd"/>
      <w:r>
        <w:rPr>
          <w:rFonts w:ascii="Times New Roman" w:eastAsia="Times New Roman" w:hAnsi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</w:rPr>
        <w:t>educaţie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este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reglementată</w:t>
      </w:r>
      <w:proofErr w:type="spellEnd"/>
      <w:r>
        <w:rPr>
          <w:rFonts w:ascii="Times New Roman" w:eastAsia="Times New Roman" w:hAnsi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</w:rPr>
        <w:t>Legea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învăţământului</w:t>
      </w:r>
      <w:proofErr w:type="spellEnd"/>
      <w:r>
        <w:rPr>
          <w:rFonts w:ascii="Times New Roman" w:eastAsia="Times New Roman" w:hAnsi="Times New Roman"/>
          <w:sz w:val="24"/>
        </w:rPr>
        <w:t xml:space="preserve"> nr.1/2011, cu </w:t>
      </w:r>
      <w:proofErr w:type="spellStart"/>
      <w:r>
        <w:rPr>
          <w:rFonts w:ascii="Times New Roman" w:eastAsia="Times New Roman" w:hAnsi="Times New Roman"/>
          <w:sz w:val="24"/>
        </w:rPr>
        <w:t>modificările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şi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completările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ulterioare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Legea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prevede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toţi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cetăţenii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români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au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drept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de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acces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egal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la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toate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nivelurile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şi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formele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de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educaţie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indiferent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de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sex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rasă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naţionalitate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afiliere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religioasă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sau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politică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statut social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sau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economic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.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Învăţământul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public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este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gratuit.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Documentele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internaţionale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la care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România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a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aderat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precum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şi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legislaţia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românească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garantează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dreptul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la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educaţie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diferenţiată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beneficiul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individului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dar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şi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al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întregii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societăţi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>.</w:t>
      </w:r>
    </w:p>
    <w:p w14:paraId="73C955FE" w14:textId="77777777" w:rsidR="00E950A4" w:rsidRPr="00E3019C" w:rsidRDefault="00E950A4" w:rsidP="00E950A4">
      <w:pPr>
        <w:spacing w:line="156" w:lineRule="exact"/>
        <w:rPr>
          <w:rFonts w:ascii="Times New Roman" w:eastAsia="Times New Roman" w:hAnsi="Times New Roman"/>
          <w:lang w:val="fr-FR"/>
        </w:rPr>
      </w:pPr>
    </w:p>
    <w:p w14:paraId="0DF4EA23" w14:textId="77777777" w:rsidR="00E950A4" w:rsidRDefault="00E950A4" w:rsidP="00E950A4">
      <w:pPr>
        <w:spacing w:line="285" w:lineRule="auto"/>
        <w:ind w:firstLine="708"/>
        <w:jc w:val="both"/>
        <w:rPr>
          <w:rFonts w:ascii="Times New Roman" w:eastAsia="Times New Roman" w:hAnsi="Times New Roman"/>
          <w:sz w:val="24"/>
        </w:rPr>
      </w:pP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România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copiii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cu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bookmarkStart w:id="1" w:name="_Hlk44271082"/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cerinţe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educaţive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speciale</w:t>
      </w:r>
      <w:bookmarkEnd w:id="1"/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au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acces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la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educaţie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şi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se pot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înscrie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funcţie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de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nivelul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>/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gradul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de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deficienţă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sistemul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de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învăţământ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special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aşa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numitele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şcoli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speciale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sau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şcolile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de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masă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Elevii</w:t>
      </w:r>
      <w:proofErr w:type="spellEnd"/>
      <w:r>
        <w:rPr>
          <w:rFonts w:ascii="Times New Roman" w:eastAsia="Times New Roman" w:hAnsi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</w:rPr>
        <w:t>deficienţe</w:t>
      </w:r>
      <w:proofErr w:type="spellEnd"/>
      <w:r>
        <w:rPr>
          <w:rFonts w:ascii="Times New Roman" w:eastAsia="Times New Roman" w:hAnsi="Times New Roman"/>
          <w:sz w:val="24"/>
        </w:rPr>
        <w:t xml:space="preserve"> cu grad </w:t>
      </w:r>
      <w:proofErr w:type="spellStart"/>
      <w:r>
        <w:rPr>
          <w:rFonts w:ascii="Times New Roman" w:eastAsia="Times New Roman" w:hAnsi="Times New Roman"/>
          <w:sz w:val="24"/>
        </w:rPr>
        <w:t>mediu</w:t>
      </w:r>
      <w:proofErr w:type="spellEnd"/>
      <w:r>
        <w:rPr>
          <w:rFonts w:ascii="Times New Roman" w:eastAsia="Times New Roman" w:hAnsi="Times New Roman"/>
          <w:sz w:val="24"/>
        </w:rPr>
        <w:t xml:space="preserve">, severe, </w:t>
      </w:r>
      <w:proofErr w:type="spellStart"/>
      <w:r>
        <w:rPr>
          <w:rFonts w:ascii="Times New Roman" w:eastAsia="Times New Roman" w:hAnsi="Times New Roman"/>
          <w:sz w:val="24"/>
        </w:rPr>
        <w:t>profunde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asociate</w:t>
      </w:r>
      <w:proofErr w:type="spellEnd"/>
      <w:r>
        <w:rPr>
          <w:rFonts w:ascii="Times New Roman" w:eastAsia="Times New Roman" w:hAnsi="Times New Roman"/>
          <w:sz w:val="24"/>
        </w:rPr>
        <w:t xml:space="preserve"> sunt </w:t>
      </w:r>
      <w:proofErr w:type="spellStart"/>
      <w:r>
        <w:rPr>
          <w:rFonts w:ascii="Times New Roman" w:eastAsia="Times New Roman" w:hAnsi="Times New Roman"/>
          <w:sz w:val="24"/>
        </w:rPr>
        <w:t>înscrişi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în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şcolile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speciale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Elevii</w:t>
      </w:r>
      <w:proofErr w:type="spellEnd"/>
      <w:r>
        <w:rPr>
          <w:rFonts w:ascii="Times New Roman" w:eastAsia="Times New Roman" w:hAnsi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</w:rPr>
        <w:t>deficienţe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uşoare</w:t>
      </w:r>
      <w:proofErr w:type="spellEnd"/>
      <w:r>
        <w:rPr>
          <w:rFonts w:ascii="Times New Roman" w:eastAsia="Times New Roman" w:hAnsi="Times New Roman"/>
          <w:sz w:val="24"/>
        </w:rPr>
        <w:t xml:space="preserve">, cu </w:t>
      </w:r>
      <w:proofErr w:type="spellStart"/>
      <w:r>
        <w:rPr>
          <w:rFonts w:ascii="Times New Roman" w:eastAsia="Times New Roman" w:hAnsi="Times New Roman"/>
          <w:sz w:val="24"/>
        </w:rPr>
        <w:t>deficienţe</w:t>
      </w:r>
      <w:proofErr w:type="spellEnd"/>
      <w:r>
        <w:rPr>
          <w:rFonts w:ascii="Times New Roman" w:eastAsia="Times New Roman" w:hAnsi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</w:rPr>
        <w:t>limbaj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sau</w:t>
      </w:r>
      <w:proofErr w:type="spellEnd"/>
      <w:r>
        <w:rPr>
          <w:rFonts w:ascii="Times New Roman" w:eastAsia="Times New Roman" w:hAnsi="Times New Roman"/>
          <w:sz w:val="24"/>
        </w:rPr>
        <w:t xml:space="preserve"> cu un deficit de </w:t>
      </w:r>
      <w:proofErr w:type="spellStart"/>
      <w:r>
        <w:rPr>
          <w:rFonts w:ascii="Times New Roman" w:eastAsia="Times New Roman" w:hAnsi="Times New Roman"/>
          <w:sz w:val="24"/>
        </w:rPr>
        <w:t>învăţare</w:t>
      </w:r>
      <w:proofErr w:type="spellEnd"/>
      <w:r>
        <w:rPr>
          <w:rFonts w:ascii="Times New Roman" w:eastAsia="Times New Roman" w:hAnsi="Times New Roman"/>
          <w:sz w:val="24"/>
        </w:rPr>
        <w:t xml:space="preserve">, cu </w:t>
      </w:r>
      <w:proofErr w:type="spellStart"/>
      <w:r>
        <w:rPr>
          <w:rFonts w:ascii="Times New Roman" w:eastAsia="Times New Roman" w:hAnsi="Times New Roman"/>
          <w:sz w:val="24"/>
        </w:rPr>
        <w:t>deficienţe</w:t>
      </w:r>
      <w:proofErr w:type="spellEnd"/>
      <w:r>
        <w:rPr>
          <w:rFonts w:ascii="Times New Roman" w:eastAsia="Times New Roman" w:hAnsi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</w:rPr>
        <w:t>comportament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sau</w:t>
      </w:r>
      <w:proofErr w:type="spellEnd"/>
      <w:r>
        <w:rPr>
          <w:rFonts w:ascii="Times New Roman" w:eastAsia="Times New Roman" w:hAnsi="Times New Roman"/>
          <w:sz w:val="24"/>
        </w:rPr>
        <w:t xml:space="preserve"> socio-</w:t>
      </w:r>
      <w:proofErr w:type="spellStart"/>
      <w:r>
        <w:rPr>
          <w:rFonts w:ascii="Times New Roman" w:eastAsia="Times New Roman" w:hAnsi="Times New Roman"/>
          <w:sz w:val="24"/>
        </w:rPr>
        <w:t>afective</w:t>
      </w:r>
      <w:proofErr w:type="spellEnd"/>
      <w:r>
        <w:rPr>
          <w:rFonts w:ascii="Times New Roman" w:eastAsia="Times New Roman" w:hAnsi="Times New Roman"/>
          <w:sz w:val="24"/>
        </w:rPr>
        <w:t xml:space="preserve"> sunt </w:t>
      </w:r>
      <w:proofErr w:type="spellStart"/>
      <w:r>
        <w:rPr>
          <w:rFonts w:ascii="Times New Roman" w:eastAsia="Times New Roman" w:hAnsi="Times New Roman"/>
          <w:sz w:val="24"/>
        </w:rPr>
        <w:t>integraţi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în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şcolile</w:t>
      </w:r>
      <w:proofErr w:type="spellEnd"/>
      <w:r>
        <w:rPr>
          <w:rFonts w:ascii="Times New Roman" w:eastAsia="Times New Roman" w:hAnsi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</w:rPr>
        <w:t>masă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şi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beneficiază</w:t>
      </w:r>
      <w:proofErr w:type="spellEnd"/>
      <w:r>
        <w:rPr>
          <w:rFonts w:ascii="Times New Roman" w:eastAsia="Times New Roman" w:hAnsi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</w:rPr>
        <w:t>servicii</w:t>
      </w:r>
      <w:proofErr w:type="spellEnd"/>
      <w:r>
        <w:rPr>
          <w:rFonts w:ascii="Times New Roman" w:eastAsia="Times New Roman" w:hAnsi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</w:rPr>
        <w:t>sprijin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În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funcţie</w:t>
      </w:r>
      <w:proofErr w:type="spellEnd"/>
      <w:r>
        <w:rPr>
          <w:rFonts w:ascii="Times New Roman" w:eastAsia="Times New Roman" w:hAnsi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</w:rPr>
        <w:t>tipul</w:t>
      </w:r>
      <w:proofErr w:type="spellEnd"/>
      <w:r>
        <w:rPr>
          <w:rFonts w:ascii="Times New Roman" w:eastAsia="Times New Roman" w:hAnsi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</w:rPr>
        <w:t>deficienţă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elevii</w:t>
      </w:r>
      <w:proofErr w:type="spellEnd"/>
      <w:r>
        <w:rPr>
          <w:rFonts w:ascii="Times New Roman" w:eastAsia="Times New Roman" w:hAnsi="Times New Roman"/>
          <w:sz w:val="24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</w:rPr>
        <w:t>învăţământul</w:t>
      </w:r>
      <w:proofErr w:type="spellEnd"/>
      <w:r>
        <w:rPr>
          <w:rFonts w:ascii="Times New Roman" w:eastAsia="Times New Roman" w:hAnsi="Times New Roman"/>
          <w:sz w:val="24"/>
        </w:rPr>
        <w:t xml:space="preserve"> special pot </w:t>
      </w:r>
      <w:proofErr w:type="spellStart"/>
      <w:r>
        <w:rPr>
          <w:rFonts w:ascii="Times New Roman" w:eastAsia="Times New Roman" w:hAnsi="Times New Roman"/>
          <w:sz w:val="24"/>
        </w:rPr>
        <w:t>să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urmeze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curriculumul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şcolii</w:t>
      </w:r>
      <w:proofErr w:type="spellEnd"/>
      <w:r>
        <w:rPr>
          <w:rFonts w:ascii="Times New Roman" w:eastAsia="Times New Roman" w:hAnsi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</w:rPr>
        <w:t>masă</w:t>
      </w:r>
      <w:proofErr w:type="spellEnd"/>
      <w:r>
        <w:rPr>
          <w:rFonts w:ascii="Times New Roman" w:eastAsia="Times New Roman" w:hAnsi="Times New Roman"/>
          <w:sz w:val="24"/>
        </w:rPr>
        <w:t xml:space="preserve">, un curriculum </w:t>
      </w:r>
      <w:proofErr w:type="spellStart"/>
      <w:r>
        <w:rPr>
          <w:rFonts w:ascii="Times New Roman" w:eastAsia="Times New Roman" w:hAnsi="Times New Roman"/>
          <w:sz w:val="24"/>
        </w:rPr>
        <w:t>uşor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adaptat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sau</w:t>
      </w:r>
      <w:proofErr w:type="spellEnd"/>
      <w:r>
        <w:rPr>
          <w:rFonts w:ascii="Times New Roman" w:eastAsia="Times New Roman" w:hAnsi="Times New Roman"/>
          <w:sz w:val="24"/>
        </w:rPr>
        <w:t xml:space="preserve"> un curriculum specific </w:t>
      </w:r>
      <w:proofErr w:type="spellStart"/>
      <w:r>
        <w:rPr>
          <w:rFonts w:ascii="Times New Roman" w:eastAsia="Times New Roman" w:hAnsi="Times New Roman"/>
          <w:sz w:val="24"/>
        </w:rPr>
        <w:t>pentru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şcolile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speciale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07C6F3BF" w14:textId="77777777" w:rsidR="00E950A4" w:rsidRDefault="00E950A4" w:rsidP="00E950A4">
      <w:pPr>
        <w:spacing w:line="145" w:lineRule="exact"/>
        <w:rPr>
          <w:rFonts w:ascii="Times New Roman" w:eastAsia="Times New Roman" w:hAnsi="Times New Roman"/>
        </w:rPr>
      </w:pPr>
    </w:p>
    <w:p w14:paraId="633AF900" w14:textId="37DD8C77" w:rsidR="00E950A4" w:rsidRPr="00E3019C" w:rsidRDefault="00E950A4" w:rsidP="00E950A4">
      <w:pPr>
        <w:spacing w:line="0" w:lineRule="atLeast"/>
        <w:rPr>
          <w:rFonts w:ascii="Times New Roman" w:eastAsia="Times New Roman" w:hAnsi="Times New Roman"/>
          <w:sz w:val="24"/>
          <w:lang w:val="fr-FR"/>
        </w:rPr>
        <w:sectPr w:rsidR="00E950A4" w:rsidRPr="00E3019C">
          <w:footerReference w:type="default" r:id="rId10"/>
          <w:pgSz w:w="16840" w:h="11900" w:orient="landscape"/>
          <w:pgMar w:top="691" w:right="1420" w:bottom="423" w:left="1420" w:header="0" w:footer="0" w:gutter="0"/>
          <w:cols w:space="0" w:equalWidth="0">
            <w:col w:w="14000"/>
          </w:cols>
          <w:docGrid w:linePitch="360"/>
        </w:sectPr>
      </w:pP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Şcolile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de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masă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dezvoltă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o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serie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de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servicii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de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sprijin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pentru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copiii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cu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diferite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cerinţe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proofErr w:type="gramStart"/>
      <w:r w:rsidRPr="00E3019C">
        <w:rPr>
          <w:rFonts w:ascii="Times New Roman" w:eastAsia="Times New Roman" w:hAnsi="Times New Roman"/>
          <w:sz w:val="24"/>
          <w:lang w:val="fr-FR"/>
        </w:rPr>
        <w:t>speciale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>:</w:t>
      </w:r>
      <w:proofErr w:type="gramEnd"/>
    </w:p>
    <w:p w14:paraId="520EDAD2" w14:textId="77777777" w:rsidR="00E950A4" w:rsidRDefault="00E950A4" w:rsidP="00E3019C">
      <w:pPr>
        <w:spacing w:line="0" w:lineRule="atLeast"/>
        <w:rPr>
          <w:sz w:val="22"/>
        </w:rPr>
        <w:sectPr w:rsidR="00E950A4">
          <w:type w:val="continuous"/>
          <w:pgSz w:w="16840" w:h="11900" w:orient="landscape"/>
          <w:pgMar w:top="691" w:right="1420" w:bottom="423" w:left="1420" w:header="0" w:footer="0" w:gutter="0"/>
          <w:cols w:space="0" w:equalWidth="0">
            <w:col w:w="14000"/>
          </w:cols>
          <w:docGrid w:linePitch="360"/>
        </w:sectPr>
      </w:pPr>
    </w:p>
    <w:p w14:paraId="1EED804F" w14:textId="77777777" w:rsidR="00E950A4" w:rsidRDefault="00E950A4" w:rsidP="00E950A4">
      <w:pPr>
        <w:numPr>
          <w:ilvl w:val="0"/>
          <w:numId w:val="1"/>
        </w:numPr>
        <w:tabs>
          <w:tab w:val="left" w:pos="472"/>
        </w:tabs>
        <w:spacing w:line="314" w:lineRule="auto"/>
        <w:ind w:right="20"/>
        <w:rPr>
          <w:rFonts w:ascii="Times New Roman" w:eastAsia="Times New Roman" w:hAnsi="Times New Roman"/>
          <w:sz w:val="24"/>
        </w:rPr>
      </w:pPr>
      <w:bookmarkStart w:id="2" w:name="page6"/>
      <w:bookmarkEnd w:id="2"/>
      <w:proofErr w:type="spellStart"/>
      <w:r>
        <w:rPr>
          <w:rFonts w:ascii="Times New Roman" w:eastAsia="Times New Roman" w:hAnsi="Times New Roman"/>
          <w:sz w:val="24"/>
        </w:rPr>
        <w:lastRenderedPageBreak/>
        <w:t>Pentru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copiii</w:t>
      </w:r>
      <w:proofErr w:type="spellEnd"/>
      <w:r>
        <w:rPr>
          <w:rFonts w:ascii="Times New Roman" w:eastAsia="Times New Roman" w:hAnsi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</w:rPr>
        <w:t>deficienţe</w:t>
      </w:r>
      <w:proofErr w:type="spellEnd"/>
      <w:r>
        <w:rPr>
          <w:rFonts w:ascii="Times New Roman" w:eastAsia="Times New Roman" w:hAnsi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</w:rPr>
        <w:t>vorbire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şi</w:t>
      </w:r>
      <w:proofErr w:type="spellEnd"/>
      <w:r>
        <w:rPr>
          <w:rFonts w:ascii="Times New Roman" w:eastAsia="Times New Roman" w:hAnsi="Times New Roman"/>
          <w:sz w:val="24"/>
        </w:rPr>
        <w:t xml:space="preserve"> cu un deficit de </w:t>
      </w:r>
      <w:proofErr w:type="spellStart"/>
      <w:r>
        <w:rPr>
          <w:rFonts w:ascii="Times New Roman" w:eastAsia="Times New Roman" w:hAnsi="Times New Roman"/>
          <w:sz w:val="24"/>
        </w:rPr>
        <w:t>învăţare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există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centrele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logopedice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interşcolare</w:t>
      </w:r>
      <w:proofErr w:type="spellEnd"/>
      <w:r>
        <w:rPr>
          <w:rFonts w:ascii="Times New Roman" w:eastAsia="Times New Roman" w:hAnsi="Times New Roman"/>
          <w:sz w:val="24"/>
        </w:rPr>
        <w:t xml:space="preserve">, cu </w:t>
      </w:r>
      <w:proofErr w:type="spellStart"/>
      <w:r>
        <w:rPr>
          <w:rFonts w:ascii="Times New Roman" w:eastAsia="Times New Roman" w:hAnsi="Times New Roman"/>
          <w:sz w:val="24"/>
        </w:rPr>
        <w:t>specialişti</w:t>
      </w:r>
      <w:proofErr w:type="spellEnd"/>
      <w:r>
        <w:rPr>
          <w:rFonts w:ascii="Times New Roman" w:eastAsia="Times New Roman" w:hAnsi="Times New Roman"/>
          <w:sz w:val="24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</w:rPr>
        <w:t>utilizează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terapii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specifice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pentru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corectarea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şi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depăşirea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deficienţelor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amintite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18601E42" w14:textId="77777777" w:rsidR="00E950A4" w:rsidRDefault="00E950A4" w:rsidP="00E950A4">
      <w:pPr>
        <w:spacing w:line="111" w:lineRule="exact"/>
        <w:rPr>
          <w:rFonts w:ascii="Times New Roman" w:eastAsia="Times New Roman" w:hAnsi="Times New Roman"/>
          <w:sz w:val="24"/>
        </w:rPr>
      </w:pPr>
    </w:p>
    <w:p w14:paraId="3A758F5C" w14:textId="77777777" w:rsidR="00E950A4" w:rsidRDefault="00E950A4" w:rsidP="00E950A4">
      <w:pPr>
        <w:numPr>
          <w:ilvl w:val="0"/>
          <w:numId w:val="1"/>
        </w:numPr>
        <w:tabs>
          <w:tab w:val="left" w:pos="540"/>
        </w:tabs>
        <w:spacing w:line="314" w:lineRule="auto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Pentru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copiii</w:t>
      </w:r>
      <w:proofErr w:type="spellEnd"/>
      <w:r>
        <w:rPr>
          <w:rFonts w:ascii="Times New Roman" w:eastAsia="Times New Roman" w:hAnsi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</w:rPr>
        <w:t>deficienţe</w:t>
      </w:r>
      <w:proofErr w:type="spellEnd"/>
      <w:r>
        <w:rPr>
          <w:rFonts w:ascii="Times New Roman" w:eastAsia="Times New Roman" w:hAnsi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</w:rPr>
        <w:t>comportament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şi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dificultăţi</w:t>
      </w:r>
      <w:proofErr w:type="spellEnd"/>
      <w:r>
        <w:rPr>
          <w:rFonts w:ascii="Times New Roman" w:eastAsia="Times New Roman" w:hAnsi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</w:rPr>
        <w:t>adaptare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există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centrele</w:t>
      </w:r>
      <w:proofErr w:type="spellEnd"/>
      <w:r>
        <w:rPr>
          <w:rFonts w:ascii="Times New Roman" w:eastAsia="Times New Roman" w:hAnsi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</w:rPr>
        <w:t>asistenţă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psihopedagogică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unde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consilierii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psihopedagogi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oferă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servicii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specifice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atât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copiilor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în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situaţii</w:t>
      </w:r>
      <w:proofErr w:type="spellEnd"/>
      <w:r>
        <w:rPr>
          <w:rFonts w:ascii="Times New Roman" w:eastAsia="Times New Roman" w:hAnsi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</w:rPr>
        <w:t>risc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criză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cât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şi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părinţilor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acestora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4B099DE7" w14:textId="77777777" w:rsidR="00E950A4" w:rsidRDefault="00E950A4" w:rsidP="00E950A4">
      <w:pPr>
        <w:spacing w:line="111" w:lineRule="exact"/>
        <w:rPr>
          <w:rFonts w:ascii="Times New Roman" w:eastAsia="Times New Roman" w:hAnsi="Times New Roman"/>
          <w:sz w:val="24"/>
        </w:rPr>
      </w:pPr>
    </w:p>
    <w:p w14:paraId="4AFB8CD2" w14:textId="3C571CCC" w:rsidR="00E950A4" w:rsidRDefault="00E950A4" w:rsidP="00E950A4">
      <w:pPr>
        <w:numPr>
          <w:ilvl w:val="0"/>
          <w:numId w:val="1"/>
        </w:numPr>
        <w:tabs>
          <w:tab w:val="left" w:pos="546"/>
        </w:tabs>
        <w:spacing w:line="314" w:lineRule="auto"/>
        <w:ind w:right="20"/>
        <w:rPr>
          <w:rFonts w:ascii="Times New Roman" w:eastAsia="Times New Roman" w:hAnsi="Times New Roman"/>
          <w:sz w:val="24"/>
          <w:lang w:val="fr-FR"/>
        </w:rPr>
      </w:pP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Pentru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copiii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din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şcolile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de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masă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cu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deficienţe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identificate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şi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recunoscute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(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certificate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) de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către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Comisia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pentru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Protecţia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Copilului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există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servicii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de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sprijin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/cadre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didactice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itinerante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>.</w:t>
      </w:r>
    </w:p>
    <w:p w14:paraId="74F89194" w14:textId="7EF5C1F0" w:rsidR="00E3019C" w:rsidRDefault="00E3019C" w:rsidP="00E3019C">
      <w:pPr>
        <w:tabs>
          <w:tab w:val="left" w:pos="546"/>
        </w:tabs>
        <w:spacing w:line="314" w:lineRule="auto"/>
        <w:ind w:right="20"/>
        <w:rPr>
          <w:rFonts w:ascii="Times New Roman" w:eastAsia="Times New Roman" w:hAnsi="Times New Roman"/>
          <w:sz w:val="24"/>
          <w:lang w:val="fr-FR"/>
        </w:rPr>
      </w:pPr>
    </w:p>
    <w:p w14:paraId="2F562F54" w14:textId="70846B4A" w:rsidR="00E950A4" w:rsidRPr="00E3019C" w:rsidRDefault="00E3019C" w:rsidP="00E3019C">
      <w:pPr>
        <w:spacing w:line="280" w:lineRule="auto"/>
        <w:ind w:firstLine="708"/>
        <w:jc w:val="both"/>
        <w:rPr>
          <w:rFonts w:ascii="Times New Roman" w:eastAsia="Times New Roman" w:hAnsi="Times New Roman"/>
          <w:sz w:val="24"/>
          <w:lang w:val="fr-FR"/>
        </w:rPr>
      </w:pP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Pentru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elevii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aparţinând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minorităţilor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naţionale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legea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prevede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asigurarea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învăţământului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limba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maternă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atunci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când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posibil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.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Curriculumul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şi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Abecedarul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pentru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minorităţi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sunt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similare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cu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cele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utilizate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celelalte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şcoli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care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predarea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se face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limba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română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.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Pentru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minorităţi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mai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numeroase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precum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ar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fi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minoritatea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maghiară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o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reţea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importantă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de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şcoli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este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organizată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la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toate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nivelurile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de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învăţământ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cu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predare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limba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maternă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.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Pentru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minorităţile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mai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puţin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numeroase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unde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predarea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limba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maternă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nu este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posibilă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din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cauza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insuficienţei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resurselor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umane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unele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dintre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discipline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sunt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predate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limba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maternă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şi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altele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limba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română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.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Pentru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minorităţile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etnice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foarte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puţin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numeroase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rare,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dacă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nu se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poate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asigura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organizarea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anterior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prezentată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cel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puţin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studiul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limbii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materne este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asigurat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.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Deşi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minoritatea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romă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este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semnificativă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gramStart"/>
      <w:r w:rsidRPr="00E3019C">
        <w:rPr>
          <w:rFonts w:ascii="Times New Roman" w:eastAsia="Times New Roman" w:hAnsi="Times New Roman"/>
          <w:sz w:val="24"/>
          <w:lang w:val="fr-FR"/>
        </w:rPr>
        <w:t>ca</w:t>
      </w:r>
      <w:proofErr w:type="gram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număr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nu a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existat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până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acum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o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tradiţie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predarea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limba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romani.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acest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sens,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ultimii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20 de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ani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au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avut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loc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o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serie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de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progrese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şi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dezvoltări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curriculare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privind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acest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subiect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existând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deja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un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număr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semnificativ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de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institutori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pentru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predarea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limbii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romani,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precum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şi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un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număr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semnificativ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de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manuale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și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materiale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suport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limba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romani.</w:t>
      </w:r>
    </w:p>
    <w:p w14:paraId="18627798" w14:textId="77777777" w:rsidR="005A3884" w:rsidRPr="00E3019C" w:rsidRDefault="005A3884" w:rsidP="00E950A4">
      <w:pPr>
        <w:spacing w:line="112" w:lineRule="exact"/>
        <w:rPr>
          <w:rFonts w:ascii="Times New Roman" w:eastAsia="Times New Roman" w:hAnsi="Times New Roman"/>
          <w:lang w:val="fr-FR"/>
        </w:rPr>
      </w:pPr>
    </w:p>
    <w:p w14:paraId="5CDDED7D" w14:textId="77777777" w:rsidR="00F067A5" w:rsidRPr="00E3019C" w:rsidRDefault="00F067A5" w:rsidP="005A3884">
      <w:pPr>
        <w:spacing w:line="314" w:lineRule="auto"/>
        <w:ind w:right="20"/>
        <w:rPr>
          <w:rFonts w:ascii="Times New Roman" w:eastAsia="Times New Roman" w:hAnsi="Times New Roman"/>
          <w:sz w:val="24"/>
          <w:lang w:val="fr-FR"/>
        </w:rPr>
      </w:pPr>
    </w:p>
    <w:p w14:paraId="48ECB48B" w14:textId="77777777" w:rsidR="00E950A4" w:rsidRPr="00E3019C" w:rsidRDefault="00E950A4" w:rsidP="00F067A5">
      <w:pPr>
        <w:spacing w:line="314" w:lineRule="auto"/>
        <w:ind w:right="20" w:firstLine="708"/>
        <w:jc w:val="both"/>
        <w:rPr>
          <w:rFonts w:ascii="Times New Roman" w:eastAsia="Times New Roman" w:hAnsi="Times New Roman"/>
          <w:sz w:val="24"/>
          <w:lang w:val="fr-FR"/>
        </w:rPr>
      </w:pP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Școala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proofErr w:type="gramStart"/>
      <w:r w:rsidRPr="00E3019C">
        <w:rPr>
          <w:rFonts w:ascii="Times New Roman" w:eastAsia="Times New Roman" w:hAnsi="Times New Roman"/>
          <w:sz w:val="24"/>
          <w:lang w:val="fr-FR"/>
        </w:rPr>
        <w:t>Gimnazială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,,</w:t>
      </w:r>
      <w:proofErr w:type="gramEnd"/>
      <w:r w:rsidRPr="00E3019C">
        <w:rPr>
          <w:rFonts w:ascii="Times New Roman" w:eastAsia="Times New Roman" w:hAnsi="Times New Roman"/>
          <w:sz w:val="24"/>
          <w:lang w:val="fr-FR"/>
        </w:rPr>
        <w:t xml:space="preserve">Ion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Creangă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,, Tg.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Frumos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beneficiază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gramStart"/>
      <w:r w:rsidRPr="00E3019C">
        <w:rPr>
          <w:rFonts w:ascii="Times New Roman" w:eastAsia="Times New Roman" w:hAnsi="Times New Roman"/>
          <w:sz w:val="24"/>
          <w:lang w:val="fr-FR"/>
        </w:rPr>
        <w:t>de un</w:t>
      </w:r>
      <w:proofErr w:type="gram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mediator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școlar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și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de un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profesor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de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sprijin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angajat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al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Liceului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Tehnologic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Special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Trinitas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Tg.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Frumos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un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consilier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psihopedagog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și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un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logoped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resurse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umane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ale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CJRAE</w:t>
      </w:r>
      <w:r w:rsidR="00F067A5" w:rsidRPr="00E3019C">
        <w:rPr>
          <w:rFonts w:ascii="Times New Roman" w:eastAsia="Times New Roman" w:hAnsi="Times New Roman"/>
          <w:sz w:val="24"/>
          <w:lang w:val="fr-FR"/>
        </w:rPr>
        <w:t xml:space="preserve">. </w:t>
      </w:r>
      <w:proofErr w:type="spellStart"/>
      <w:r w:rsidR="00F067A5" w:rsidRPr="00E3019C">
        <w:rPr>
          <w:rFonts w:ascii="Times New Roman" w:eastAsia="Times New Roman" w:hAnsi="Times New Roman"/>
          <w:sz w:val="24"/>
          <w:lang w:val="fr-FR"/>
        </w:rPr>
        <w:t>Această</w:t>
      </w:r>
      <w:proofErr w:type="spellEnd"/>
      <w:r w:rsidR="00F067A5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F067A5" w:rsidRPr="00E3019C">
        <w:rPr>
          <w:rFonts w:ascii="Times New Roman" w:eastAsia="Times New Roman" w:hAnsi="Times New Roman"/>
          <w:sz w:val="24"/>
          <w:lang w:val="fr-FR"/>
        </w:rPr>
        <w:t>resursă</w:t>
      </w:r>
      <w:proofErr w:type="spellEnd"/>
      <w:r w:rsidR="00F067A5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F067A5" w:rsidRPr="00E3019C">
        <w:rPr>
          <w:rFonts w:ascii="Times New Roman" w:eastAsia="Times New Roman" w:hAnsi="Times New Roman"/>
          <w:sz w:val="24"/>
          <w:lang w:val="fr-FR"/>
        </w:rPr>
        <w:t>umană</w:t>
      </w:r>
      <w:proofErr w:type="spellEnd"/>
      <w:r w:rsidR="00E64554" w:rsidRPr="00E3019C">
        <w:rPr>
          <w:rFonts w:ascii="Times New Roman" w:eastAsia="Times New Roman" w:hAnsi="Times New Roman"/>
          <w:sz w:val="24"/>
          <w:lang w:val="fr-FR"/>
        </w:rPr>
        <w:t xml:space="preserve"> vine </w:t>
      </w:r>
      <w:proofErr w:type="spellStart"/>
      <w:r w:rsidR="00E64554" w:rsidRPr="00E3019C">
        <w:rPr>
          <w:rFonts w:ascii="Times New Roman" w:eastAsia="Times New Roman" w:hAnsi="Times New Roman"/>
          <w:sz w:val="24"/>
          <w:lang w:val="fr-FR"/>
        </w:rPr>
        <w:t>în</w:t>
      </w:r>
      <w:proofErr w:type="spellEnd"/>
      <w:r w:rsidR="00E6455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E64554" w:rsidRPr="00E3019C">
        <w:rPr>
          <w:rFonts w:ascii="Times New Roman" w:eastAsia="Times New Roman" w:hAnsi="Times New Roman"/>
          <w:sz w:val="24"/>
          <w:lang w:val="fr-FR"/>
        </w:rPr>
        <w:t>sprijinul</w:t>
      </w:r>
      <w:proofErr w:type="spellEnd"/>
      <w:r w:rsidR="00E6455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E64554" w:rsidRPr="00E3019C">
        <w:rPr>
          <w:rFonts w:ascii="Times New Roman" w:eastAsia="Times New Roman" w:hAnsi="Times New Roman"/>
          <w:sz w:val="24"/>
          <w:lang w:val="fr-FR"/>
        </w:rPr>
        <w:t>elevilor</w:t>
      </w:r>
      <w:proofErr w:type="spellEnd"/>
      <w:r w:rsidR="00E6455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E64554" w:rsidRPr="00E3019C">
        <w:rPr>
          <w:rFonts w:ascii="Times New Roman" w:eastAsia="Times New Roman" w:hAnsi="Times New Roman"/>
          <w:sz w:val="24"/>
          <w:lang w:val="fr-FR"/>
        </w:rPr>
        <w:t>aparținând</w:t>
      </w:r>
      <w:proofErr w:type="spellEnd"/>
      <w:r w:rsidR="00E6455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E64554" w:rsidRPr="00E3019C">
        <w:rPr>
          <w:rFonts w:ascii="Times New Roman" w:eastAsia="Times New Roman" w:hAnsi="Times New Roman"/>
          <w:sz w:val="24"/>
          <w:lang w:val="fr-FR"/>
        </w:rPr>
        <w:t>comunității</w:t>
      </w:r>
      <w:proofErr w:type="spellEnd"/>
      <w:r w:rsidR="00E6455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E64554" w:rsidRPr="00E3019C">
        <w:rPr>
          <w:rFonts w:ascii="Times New Roman" w:eastAsia="Times New Roman" w:hAnsi="Times New Roman"/>
          <w:sz w:val="24"/>
          <w:lang w:val="fr-FR"/>
        </w:rPr>
        <w:t>roma</w:t>
      </w:r>
      <w:proofErr w:type="spellEnd"/>
      <w:r w:rsidR="00E6455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E64554" w:rsidRPr="00E3019C">
        <w:rPr>
          <w:rFonts w:ascii="Times New Roman" w:eastAsia="Times New Roman" w:hAnsi="Times New Roman"/>
          <w:sz w:val="24"/>
          <w:lang w:val="fr-FR"/>
        </w:rPr>
        <w:t>și</w:t>
      </w:r>
      <w:proofErr w:type="spellEnd"/>
      <w:r w:rsidR="00E6455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E64554" w:rsidRPr="00E3019C">
        <w:rPr>
          <w:rFonts w:ascii="Times New Roman" w:eastAsia="Times New Roman" w:hAnsi="Times New Roman"/>
          <w:sz w:val="24"/>
          <w:lang w:val="fr-FR"/>
        </w:rPr>
        <w:t>rușilor-lipoveni</w:t>
      </w:r>
      <w:proofErr w:type="spellEnd"/>
      <w:r w:rsidR="00E64554" w:rsidRPr="00E3019C">
        <w:rPr>
          <w:rFonts w:ascii="Times New Roman" w:eastAsia="Times New Roman" w:hAnsi="Times New Roman"/>
          <w:sz w:val="24"/>
          <w:lang w:val="fr-FR"/>
        </w:rPr>
        <w:t xml:space="preserve">, a </w:t>
      </w:r>
      <w:proofErr w:type="spellStart"/>
      <w:r w:rsidR="00E64554" w:rsidRPr="00E3019C">
        <w:rPr>
          <w:rFonts w:ascii="Times New Roman" w:eastAsia="Times New Roman" w:hAnsi="Times New Roman"/>
          <w:sz w:val="24"/>
          <w:lang w:val="fr-FR"/>
        </w:rPr>
        <w:t>elevilor</w:t>
      </w:r>
      <w:proofErr w:type="spellEnd"/>
      <w:r w:rsidR="00E6455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E64554" w:rsidRPr="00E3019C">
        <w:rPr>
          <w:rFonts w:ascii="Times New Roman" w:eastAsia="Times New Roman" w:hAnsi="Times New Roman"/>
          <w:sz w:val="24"/>
          <w:lang w:val="fr-FR"/>
        </w:rPr>
        <w:t>identificați</w:t>
      </w:r>
      <w:proofErr w:type="spellEnd"/>
      <w:r w:rsidR="00E6455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E64554" w:rsidRPr="00E3019C">
        <w:rPr>
          <w:rFonts w:ascii="Times New Roman" w:eastAsia="Times New Roman" w:hAnsi="Times New Roman"/>
          <w:sz w:val="24"/>
          <w:lang w:val="fr-FR"/>
        </w:rPr>
        <w:t>cu</w:t>
      </w:r>
      <w:proofErr w:type="spellEnd"/>
      <w:r w:rsidR="00E64554" w:rsidRPr="00E3019C">
        <w:rPr>
          <w:rFonts w:ascii="Times New Roman" w:eastAsia="Times New Roman" w:hAnsi="Times New Roman"/>
          <w:sz w:val="24"/>
          <w:lang w:val="fr-FR"/>
        </w:rPr>
        <w:t xml:space="preserve"> CES. </w:t>
      </w:r>
      <w:proofErr w:type="spellStart"/>
      <w:r w:rsidR="00E64554" w:rsidRPr="00E3019C">
        <w:rPr>
          <w:rFonts w:ascii="Times New Roman" w:eastAsia="Times New Roman" w:hAnsi="Times New Roman"/>
          <w:sz w:val="24"/>
          <w:lang w:val="fr-FR"/>
        </w:rPr>
        <w:t>În</w:t>
      </w:r>
      <w:proofErr w:type="spellEnd"/>
      <w:r w:rsidR="00E6455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E64554" w:rsidRPr="00E3019C">
        <w:rPr>
          <w:rFonts w:ascii="Times New Roman" w:eastAsia="Times New Roman" w:hAnsi="Times New Roman"/>
          <w:sz w:val="24"/>
          <w:lang w:val="fr-FR"/>
        </w:rPr>
        <w:t>cei</w:t>
      </w:r>
      <w:proofErr w:type="spellEnd"/>
      <w:r w:rsidR="00E64554" w:rsidRPr="00E3019C">
        <w:rPr>
          <w:rFonts w:ascii="Times New Roman" w:eastAsia="Times New Roman" w:hAnsi="Times New Roman"/>
          <w:sz w:val="24"/>
          <w:lang w:val="fr-FR"/>
        </w:rPr>
        <w:t xml:space="preserve"> 23 de </w:t>
      </w:r>
      <w:proofErr w:type="spellStart"/>
      <w:r w:rsidR="00E64554" w:rsidRPr="00E3019C">
        <w:rPr>
          <w:rFonts w:ascii="Times New Roman" w:eastAsia="Times New Roman" w:hAnsi="Times New Roman"/>
          <w:sz w:val="24"/>
          <w:lang w:val="fr-FR"/>
        </w:rPr>
        <w:t>ani</w:t>
      </w:r>
      <w:proofErr w:type="spellEnd"/>
      <w:r w:rsidR="00F067A5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r w:rsidR="00E64554" w:rsidRPr="00E3019C">
        <w:rPr>
          <w:rFonts w:ascii="Times New Roman" w:eastAsia="Times New Roman" w:hAnsi="Times New Roman"/>
          <w:sz w:val="24"/>
          <w:lang w:val="fr-FR"/>
        </w:rPr>
        <w:t xml:space="preserve">de </w:t>
      </w:r>
      <w:proofErr w:type="spellStart"/>
      <w:r w:rsidR="00E64554" w:rsidRPr="00E3019C">
        <w:rPr>
          <w:rFonts w:ascii="Times New Roman" w:eastAsia="Times New Roman" w:hAnsi="Times New Roman"/>
          <w:sz w:val="24"/>
          <w:lang w:val="fr-FR"/>
        </w:rPr>
        <w:t>existență</w:t>
      </w:r>
      <w:proofErr w:type="spellEnd"/>
      <w:r w:rsidR="00E6455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E64554" w:rsidRPr="00E3019C">
        <w:rPr>
          <w:rFonts w:ascii="Times New Roman" w:eastAsia="Times New Roman" w:hAnsi="Times New Roman"/>
          <w:sz w:val="24"/>
          <w:lang w:val="fr-FR"/>
        </w:rPr>
        <w:t>Școala</w:t>
      </w:r>
      <w:proofErr w:type="spellEnd"/>
      <w:r w:rsidR="00E6455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proofErr w:type="gramStart"/>
      <w:r w:rsidR="00E64554" w:rsidRPr="00E3019C">
        <w:rPr>
          <w:rFonts w:ascii="Times New Roman" w:eastAsia="Times New Roman" w:hAnsi="Times New Roman"/>
          <w:sz w:val="24"/>
          <w:lang w:val="fr-FR"/>
        </w:rPr>
        <w:t>Gimnazială</w:t>
      </w:r>
      <w:proofErr w:type="spellEnd"/>
      <w:r w:rsidR="00E64554" w:rsidRPr="00E3019C">
        <w:rPr>
          <w:rFonts w:ascii="Times New Roman" w:eastAsia="Times New Roman" w:hAnsi="Times New Roman"/>
          <w:sz w:val="24"/>
          <w:lang w:val="fr-FR"/>
        </w:rPr>
        <w:t xml:space="preserve"> ,,</w:t>
      </w:r>
      <w:proofErr w:type="gramEnd"/>
      <w:r w:rsidR="00E64554" w:rsidRPr="00E3019C">
        <w:rPr>
          <w:rFonts w:ascii="Times New Roman" w:eastAsia="Times New Roman" w:hAnsi="Times New Roman"/>
          <w:sz w:val="24"/>
          <w:lang w:val="fr-FR"/>
        </w:rPr>
        <w:t xml:space="preserve">Ion </w:t>
      </w:r>
      <w:proofErr w:type="spellStart"/>
      <w:r w:rsidR="00E64554" w:rsidRPr="00E3019C">
        <w:rPr>
          <w:rFonts w:ascii="Times New Roman" w:eastAsia="Times New Roman" w:hAnsi="Times New Roman"/>
          <w:sz w:val="24"/>
          <w:lang w:val="fr-FR"/>
        </w:rPr>
        <w:t>Creangă</w:t>
      </w:r>
      <w:proofErr w:type="spellEnd"/>
      <w:r w:rsidR="00E64554" w:rsidRPr="00E3019C">
        <w:rPr>
          <w:rFonts w:ascii="Times New Roman" w:eastAsia="Times New Roman" w:hAnsi="Times New Roman"/>
          <w:sz w:val="24"/>
          <w:lang w:val="fr-FR"/>
        </w:rPr>
        <w:t xml:space="preserve">,, Tg. </w:t>
      </w:r>
      <w:proofErr w:type="spellStart"/>
      <w:r w:rsidR="00E64554" w:rsidRPr="00E3019C">
        <w:rPr>
          <w:rFonts w:ascii="Times New Roman" w:eastAsia="Times New Roman" w:hAnsi="Times New Roman"/>
          <w:sz w:val="24"/>
          <w:lang w:val="fr-FR"/>
        </w:rPr>
        <w:t>Frumos</w:t>
      </w:r>
      <w:proofErr w:type="spellEnd"/>
      <w:r w:rsidR="00E64554" w:rsidRPr="00E3019C">
        <w:rPr>
          <w:rFonts w:ascii="Times New Roman" w:eastAsia="Times New Roman" w:hAnsi="Times New Roman"/>
          <w:sz w:val="24"/>
          <w:lang w:val="fr-FR"/>
        </w:rPr>
        <w:t xml:space="preserve"> a </w:t>
      </w:r>
      <w:proofErr w:type="spellStart"/>
      <w:r w:rsidR="00E64554" w:rsidRPr="00E3019C">
        <w:rPr>
          <w:rFonts w:ascii="Times New Roman" w:eastAsia="Times New Roman" w:hAnsi="Times New Roman"/>
          <w:sz w:val="24"/>
          <w:lang w:val="fr-FR"/>
        </w:rPr>
        <w:t>trecut</w:t>
      </w:r>
      <w:proofErr w:type="spellEnd"/>
      <w:r w:rsidR="00E6455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E64554" w:rsidRPr="00E3019C">
        <w:rPr>
          <w:rFonts w:ascii="Times New Roman" w:eastAsia="Times New Roman" w:hAnsi="Times New Roman"/>
          <w:sz w:val="24"/>
          <w:lang w:val="fr-FR"/>
        </w:rPr>
        <w:t>prin</w:t>
      </w:r>
      <w:proofErr w:type="spellEnd"/>
      <w:r w:rsidR="00E6455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E64554" w:rsidRPr="00E3019C">
        <w:rPr>
          <w:rFonts w:ascii="Times New Roman" w:eastAsia="Times New Roman" w:hAnsi="Times New Roman"/>
          <w:sz w:val="24"/>
          <w:lang w:val="fr-FR"/>
        </w:rPr>
        <w:t>perioade</w:t>
      </w:r>
      <w:proofErr w:type="spellEnd"/>
      <w:r w:rsidR="00E64554" w:rsidRPr="00E3019C">
        <w:rPr>
          <w:rFonts w:ascii="Times New Roman" w:eastAsia="Times New Roman" w:hAnsi="Times New Roman"/>
          <w:sz w:val="24"/>
          <w:lang w:val="fr-FR"/>
        </w:rPr>
        <w:t xml:space="preserve"> de </w:t>
      </w:r>
      <w:proofErr w:type="spellStart"/>
      <w:r w:rsidR="00E64554" w:rsidRPr="00E3019C">
        <w:rPr>
          <w:rFonts w:ascii="Times New Roman" w:eastAsia="Times New Roman" w:hAnsi="Times New Roman"/>
          <w:sz w:val="24"/>
          <w:lang w:val="fr-FR"/>
        </w:rPr>
        <w:t>transformare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="00D97674" w:rsidRPr="00E3019C">
        <w:rPr>
          <w:rFonts w:ascii="Times New Roman" w:eastAsia="Times New Roman" w:hAnsi="Times New Roman"/>
          <w:sz w:val="24"/>
          <w:lang w:val="fr-FR"/>
        </w:rPr>
        <w:t>egalitatea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 de </w:t>
      </w:r>
      <w:proofErr w:type="spellStart"/>
      <w:r w:rsidR="00D97674" w:rsidRPr="00E3019C">
        <w:rPr>
          <w:rFonts w:ascii="Times New Roman" w:eastAsia="Times New Roman" w:hAnsi="Times New Roman"/>
          <w:sz w:val="24"/>
          <w:lang w:val="fr-FR"/>
        </w:rPr>
        <w:t>șanse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="00D97674" w:rsidRPr="00E3019C">
        <w:rPr>
          <w:rFonts w:ascii="Times New Roman" w:eastAsia="Times New Roman" w:hAnsi="Times New Roman"/>
          <w:sz w:val="24"/>
          <w:lang w:val="fr-FR"/>
        </w:rPr>
        <w:t>atenția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D97674" w:rsidRPr="00E3019C">
        <w:rPr>
          <w:rFonts w:ascii="Times New Roman" w:eastAsia="Times New Roman" w:hAnsi="Times New Roman"/>
          <w:sz w:val="24"/>
          <w:lang w:val="fr-FR"/>
        </w:rPr>
        <w:t>acordată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D97674" w:rsidRPr="00E3019C">
        <w:rPr>
          <w:rFonts w:ascii="Times New Roman" w:eastAsia="Times New Roman" w:hAnsi="Times New Roman"/>
          <w:sz w:val="24"/>
          <w:lang w:val="fr-FR"/>
        </w:rPr>
        <w:t>educației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D97674" w:rsidRPr="00E3019C">
        <w:rPr>
          <w:rFonts w:ascii="Times New Roman" w:eastAsia="Times New Roman" w:hAnsi="Times New Roman"/>
          <w:sz w:val="24"/>
          <w:lang w:val="fr-FR"/>
        </w:rPr>
        <w:t>incluzive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D97674" w:rsidRPr="00E3019C">
        <w:rPr>
          <w:rFonts w:ascii="Times New Roman" w:eastAsia="Times New Roman" w:hAnsi="Times New Roman"/>
          <w:sz w:val="24"/>
          <w:lang w:val="fr-FR"/>
        </w:rPr>
        <w:t>devenind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D97674" w:rsidRPr="00E3019C">
        <w:rPr>
          <w:rFonts w:ascii="Times New Roman" w:eastAsia="Times New Roman" w:hAnsi="Times New Roman"/>
          <w:sz w:val="24"/>
          <w:lang w:val="fr-FR"/>
        </w:rPr>
        <w:t>pentru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 o </w:t>
      </w:r>
      <w:proofErr w:type="spellStart"/>
      <w:r w:rsidR="00D97674" w:rsidRPr="00E3019C">
        <w:rPr>
          <w:rFonts w:ascii="Times New Roman" w:eastAsia="Times New Roman" w:hAnsi="Times New Roman"/>
          <w:sz w:val="24"/>
          <w:lang w:val="fr-FR"/>
        </w:rPr>
        <w:t>scurtă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D97674" w:rsidRPr="00E3019C">
        <w:rPr>
          <w:rFonts w:ascii="Times New Roman" w:eastAsia="Times New Roman" w:hAnsi="Times New Roman"/>
          <w:sz w:val="24"/>
          <w:lang w:val="fr-FR"/>
        </w:rPr>
        <w:t>perioadă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D97674" w:rsidRPr="00E3019C">
        <w:rPr>
          <w:rFonts w:ascii="Times New Roman" w:eastAsia="Times New Roman" w:hAnsi="Times New Roman"/>
          <w:sz w:val="24"/>
          <w:lang w:val="fr-FR"/>
        </w:rPr>
        <w:t>puncte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D97674" w:rsidRPr="00E3019C">
        <w:rPr>
          <w:rFonts w:ascii="Times New Roman" w:eastAsia="Times New Roman" w:hAnsi="Times New Roman"/>
          <w:sz w:val="24"/>
          <w:lang w:val="fr-FR"/>
        </w:rPr>
        <w:t>nevralgice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D97674" w:rsidRPr="00E3019C">
        <w:rPr>
          <w:rFonts w:ascii="Times New Roman" w:eastAsia="Times New Roman" w:hAnsi="Times New Roman"/>
          <w:sz w:val="24"/>
          <w:lang w:val="fr-FR"/>
        </w:rPr>
        <w:t>în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D97674" w:rsidRPr="00E3019C">
        <w:rPr>
          <w:rFonts w:ascii="Times New Roman" w:eastAsia="Times New Roman" w:hAnsi="Times New Roman"/>
          <w:sz w:val="24"/>
          <w:lang w:val="fr-FR"/>
        </w:rPr>
        <w:t>opinia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D97674" w:rsidRPr="00E3019C">
        <w:rPr>
          <w:rFonts w:ascii="Times New Roman" w:eastAsia="Times New Roman" w:hAnsi="Times New Roman"/>
          <w:sz w:val="24"/>
          <w:lang w:val="fr-FR"/>
        </w:rPr>
        <w:t>comunității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. </w:t>
      </w:r>
      <w:proofErr w:type="spellStart"/>
      <w:r w:rsidR="00D97674" w:rsidRPr="00E3019C">
        <w:rPr>
          <w:rFonts w:ascii="Times New Roman" w:eastAsia="Times New Roman" w:hAnsi="Times New Roman"/>
          <w:sz w:val="24"/>
          <w:lang w:val="fr-FR"/>
        </w:rPr>
        <w:t>Eticheta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gramStart"/>
      <w:r w:rsidR="00D97674" w:rsidRPr="00E3019C">
        <w:rPr>
          <w:rFonts w:ascii="Times New Roman" w:eastAsia="Times New Roman" w:hAnsi="Times New Roman"/>
          <w:sz w:val="24"/>
          <w:lang w:val="fr-FR"/>
        </w:rPr>
        <w:t>de ,,</w:t>
      </w:r>
      <w:proofErr w:type="gram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D97674" w:rsidRPr="00E3019C">
        <w:rPr>
          <w:rFonts w:ascii="Times New Roman" w:eastAsia="Times New Roman" w:hAnsi="Times New Roman"/>
          <w:sz w:val="24"/>
          <w:lang w:val="fr-FR"/>
        </w:rPr>
        <w:t>școala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D97674" w:rsidRPr="00E3019C">
        <w:rPr>
          <w:rFonts w:ascii="Times New Roman" w:eastAsia="Times New Roman" w:hAnsi="Times New Roman"/>
          <w:sz w:val="24"/>
          <w:lang w:val="fr-FR"/>
        </w:rPr>
        <w:t>țiganilor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,, </w:t>
      </w:r>
      <w:proofErr w:type="spellStart"/>
      <w:r w:rsidR="00D97674" w:rsidRPr="00E3019C">
        <w:rPr>
          <w:rFonts w:ascii="Times New Roman" w:eastAsia="Times New Roman" w:hAnsi="Times New Roman"/>
          <w:sz w:val="24"/>
          <w:lang w:val="fr-FR"/>
        </w:rPr>
        <w:t>însemna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D97674" w:rsidRPr="00E3019C">
        <w:rPr>
          <w:rFonts w:ascii="Times New Roman" w:eastAsia="Times New Roman" w:hAnsi="Times New Roman"/>
          <w:sz w:val="24"/>
          <w:lang w:val="fr-FR"/>
        </w:rPr>
        <w:t>pentru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D97674" w:rsidRPr="00E3019C">
        <w:rPr>
          <w:rFonts w:ascii="Times New Roman" w:eastAsia="Times New Roman" w:hAnsi="Times New Roman"/>
          <w:sz w:val="24"/>
          <w:lang w:val="fr-FR"/>
        </w:rPr>
        <w:t>unii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D97674" w:rsidRPr="00E3019C">
        <w:rPr>
          <w:rFonts w:ascii="Times New Roman" w:eastAsia="Times New Roman" w:hAnsi="Times New Roman"/>
          <w:sz w:val="24"/>
          <w:lang w:val="fr-FR"/>
        </w:rPr>
        <w:t>școala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D97674" w:rsidRPr="00E3019C">
        <w:rPr>
          <w:rFonts w:ascii="Times New Roman" w:eastAsia="Times New Roman" w:hAnsi="Times New Roman"/>
          <w:sz w:val="24"/>
          <w:lang w:val="fr-FR"/>
        </w:rPr>
        <w:t>în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 care se produc </w:t>
      </w:r>
      <w:proofErr w:type="spellStart"/>
      <w:r w:rsidR="00D97674" w:rsidRPr="00E3019C">
        <w:rPr>
          <w:rFonts w:ascii="Times New Roman" w:eastAsia="Times New Roman" w:hAnsi="Times New Roman"/>
          <w:sz w:val="24"/>
          <w:lang w:val="fr-FR"/>
        </w:rPr>
        <w:t>fapte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 antisocial, </w:t>
      </w:r>
      <w:proofErr w:type="spellStart"/>
      <w:r w:rsidR="00D97674" w:rsidRPr="00E3019C">
        <w:rPr>
          <w:rFonts w:ascii="Times New Roman" w:eastAsia="Times New Roman" w:hAnsi="Times New Roman"/>
          <w:sz w:val="24"/>
          <w:lang w:val="fr-FR"/>
        </w:rPr>
        <w:t>școala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 care nu este </w:t>
      </w:r>
      <w:proofErr w:type="spellStart"/>
      <w:r w:rsidR="00D97674" w:rsidRPr="00E3019C">
        <w:rPr>
          <w:rFonts w:ascii="Times New Roman" w:eastAsia="Times New Roman" w:hAnsi="Times New Roman"/>
          <w:sz w:val="24"/>
          <w:lang w:val="fr-FR"/>
        </w:rPr>
        <w:t>capabilă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 de </w:t>
      </w:r>
      <w:proofErr w:type="spellStart"/>
      <w:r w:rsidR="00D97674" w:rsidRPr="00E3019C">
        <w:rPr>
          <w:rFonts w:ascii="Times New Roman" w:eastAsia="Times New Roman" w:hAnsi="Times New Roman"/>
          <w:sz w:val="24"/>
          <w:lang w:val="fr-FR"/>
        </w:rPr>
        <w:t>rezultate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D97674" w:rsidRPr="00E3019C">
        <w:rPr>
          <w:rFonts w:ascii="Times New Roman" w:eastAsia="Times New Roman" w:hAnsi="Times New Roman"/>
          <w:sz w:val="24"/>
          <w:lang w:val="fr-FR"/>
        </w:rPr>
        <w:t>deosebite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. Cultura </w:t>
      </w:r>
      <w:proofErr w:type="spellStart"/>
      <w:r w:rsidR="00D97674" w:rsidRPr="00E3019C">
        <w:rPr>
          <w:rFonts w:ascii="Times New Roman" w:eastAsia="Times New Roman" w:hAnsi="Times New Roman"/>
          <w:sz w:val="24"/>
          <w:lang w:val="fr-FR"/>
        </w:rPr>
        <w:t>organizațională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="00D97674" w:rsidRPr="00E3019C">
        <w:rPr>
          <w:rFonts w:ascii="Times New Roman" w:eastAsia="Times New Roman" w:hAnsi="Times New Roman"/>
          <w:sz w:val="24"/>
          <w:lang w:val="fr-FR"/>
        </w:rPr>
        <w:t>valorile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="00D97674" w:rsidRPr="00E3019C">
        <w:rPr>
          <w:rFonts w:ascii="Times New Roman" w:eastAsia="Times New Roman" w:hAnsi="Times New Roman"/>
          <w:sz w:val="24"/>
          <w:lang w:val="fr-FR"/>
        </w:rPr>
        <w:t>principiile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D97674" w:rsidRPr="00E3019C">
        <w:rPr>
          <w:rFonts w:ascii="Times New Roman" w:eastAsia="Times New Roman" w:hAnsi="Times New Roman"/>
          <w:sz w:val="24"/>
          <w:lang w:val="fr-FR"/>
        </w:rPr>
        <w:t>enunțate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D97674" w:rsidRPr="00E3019C">
        <w:rPr>
          <w:rFonts w:ascii="Times New Roman" w:eastAsia="Times New Roman" w:hAnsi="Times New Roman"/>
          <w:sz w:val="24"/>
          <w:lang w:val="fr-FR"/>
        </w:rPr>
        <w:t>și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D97674" w:rsidRPr="00E3019C">
        <w:rPr>
          <w:rFonts w:ascii="Times New Roman" w:eastAsia="Times New Roman" w:hAnsi="Times New Roman"/>
          <w:sz w:val="24"/>
          <w:lang w:val="fr-FR"/>
        </w:rPr>
        <w:t>asumate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D97674" w:rsidRPr="00E3019C">
        <w:rPr>
          <w:rFonts w:ascii="Times New Roman" w:eastAsia="Times New Roman" w:hAnsi="Times New Roman"/>
          <w:sz w:val="24"/>
          <w:lang w:val="fr-FR"/>
        </w:rPr>
        <w:t>conduc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D97674" w:rsidRPr="00E3019C">
        <w:rPr>
          <w:rFonts w:ascii="Times New Roman" w:eastAsia="Times New Roman" w:hAnsi="Times New Roman"/>
          <w:sz w:val="24"/>
          <w:lang w:val="fr-FR"/>
        </w:rPr>
        <w:t>în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D97674" w:rsidRPr="00E3019C">
        <w:rPr>
          <w:rFonts w:ascii="Times New Roman" w:eastAsia="Times New Roman" w:hAnsi="Times New Roman"/>
          <w:sz w:val="24"/>
          <w:lang w:val="fr-FR"/>
        </w:rPr>
        <w:t>acest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gramStart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moment  </w:t>
      </w:r>
      <w:proofErr w:type="spellStart"/>
      <w:r w:rsidR="00D97674" w:rsidRPr="00E3019C">
        <w:rPr>
          <w:rFonts w:ascii="Times New Roman" w:eastAsia="Times New Roman" w:hAnsi="Times New Roman"/>
          <w:sz w:val="24"/>
          <w:lang w:val="fr-FR"/>
        </w:rPr>
        <w:t>spre</w:t>
      </w:r>
      <w:proofErr w:type="spellEnd"/>
      <w:proofErr w:type="gram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 o </w:t>
      </w:r>
      <w:proofErr w:type="spellStart"/>
      <w:r w:rsidR="00D97674" w:rsidRPr="00E3019C">
        <w:rPr>
          <w:rFonts w:ascii="Times New Roman" w:eastAsia="Times New Roman" w:hAnsi="Times New Roman"/>
          <w:sz w:val="24"/>
          <w:lang w:val="fr-FR"/>
        </w:rPr>
        <w:t>școală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D97674" w:rsidRPr="00E3019C">
        <w:rPr>
          <w:rFonts w:ascii="Times New Roman" w:eastAsia="Times New Roman" w:hAnsi="Times New Roman"/>
          <w:sz w:val="24"/>
          <w:lang w:val="fr-FR"/>
        </w:rPr>
        <w:t>gimnazială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D97674" w:rsidRPr="00E3019C">
        <w:rPr>
          <w:rFonts w:ascii="Times New Roman" w:eastAsia="Times New Roman" w:hAnsi="Times New Roman"/>
          <w:sz w:val="24"/>
          <w:lang w:val="fr-FR"/>
        </w:rPr>
        <w:t>apreciată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>.</w:t>
      </w:r>
    </w:p>
    <w:p w14:paraId="3BD7140F" w14:textId="77777777" w:rsidR="00E950A4" w:rsidRPr="00E3019C" w:rsidRDefault="00E950A4" w:rsidP="00F067A5">
      <w:pPr>
        <w:spacing w:line="112" w:lineRule="exact"/>
        <w:jc w:val="both"/>
        <w:rPr>
          <w:rFonts w:ascii="Times New Roman" w:eastAsia="Times New Roman" w:hAnsi="Times New Roman"/>
          <w:lang w:val="fr-FR"/>
        </w:rPr>
      </w:pPr>
    </w:p>
    <w:p w14:paraId="45295BF1" w14:textId="77777777" w:rsidR="00F067A5" w:rsidRPr="00E3019C" w:rsidRDefault="00F067A5" w:rsidP="00E950A4">
      <w:pPr>
        <w:spacing w:line="314" w:lineRule="auto"/>
        <w:ind w:right="20"/>
        <w:rPr>
          <w:rFonts w:ascii="Times New Roman" w:eastAsia="Times New Roman" w:hAnsi="Times New Roman"/>
          <w:sz w:val="24"/>
          <w:lang w:val="fr-FR"/>
        </w:rPr>
      </w:pPr>
    </w:p>
    <w:p w14:paraId="5EB8F3E2" w14:textId="77777777" w:rsidR="00E950A4" w:rsidRPr="00E3019C" w:rsidRDefault="00E950A4" w:rsidP="00D97674">
      <w:pPr>
        <w:spacing w:line="314" w:lineRule="auto"/>
        <w:ind w:right="20"/>
        <w:rPr>
          <w:rFonts w:ascii="Times New Roman" w:eastAsia="Times New Roman" w:hAnsi="Times New Roman"/>
          <w:sz w:val="24"/>
          <w:lang w:val="fr-FR"/>
        </w:rPr>
      </w:pPr>
      <w:r w:rsidRPr="00E3019C">
        <w:rPr>
          <w:rFonts w:ascii="Times New Roman" w:eastAsia="Times New Roman" w:hAnsi="Times New Roman"/>
          <w:b/>
          <w:i/>
          <w:sz w:val="24"/>
          <w:lang w:val="fr-FR"/>
        </w:rPr>
        <w:lastRenderedPageBreak/>
        <w:t xml:space="preserve">2.1. </w:t>
      </w:r>
      <w:proofErr w:type="spellStart"/>
      <w:r w:rsidRPr="00E3019C">
        <w:rPr>
          <w:rFonts w:ascii="Times New Roman" w:eastAsia="Times New Roman" w:hAnsi="Times New Roman"/>
          <w:b/>
          <w:i/>
          <w:sz w:val="24"/>
          <w:lang w:val="fr-FR"/>
        </w:rPr>
        <w:t>Evoluţia</w:t>
      </w:r>
      <w:proofErr w:type="spellEnd"/>
      <w:r w:rsidRPr="00E3019C">
        <w:rPr>
          <w:rFonts w:ascii="Times New Roman" w:eastAsia="Times New Roman" w:hAnsi="Times New Roman"/>
          <w:b/>
          <w:i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b/>
          <w:i/>
          <w:sz w:val="24"/>
          <w:lang w:val="fr-FR"/>
        </w:rPr>
        <w:t>măsurilor</w:t>
      </w:r>
      <w:proofErr w:type="spellEnd"/>
      <w:r w:rsidRPr="00E3019C">
        <w:rPr>
          <w:rFonts w:ascii="Times New Roman" w:eastAsia="Times New Roman" w:hAnsi="Times New Roman"/>
          <w:b/>
          <w:i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b/>
          <w:i/>
          <w:sz w:val="24"/>
          <w:lang w:val="fr-FR"/>
        </w:rPr>
        <w:t>privind</w:t>
      </w:r>
      <w:proofErr w:type="spellEnd"/>
      <w:r w:rsidRPr="00E3019C">
        <w:rPr>
          <w:rFonts w:ascii="Times New Roman" w:eastAsia="Times New Roman" w:hAnsi="Times New Roman"/>
          <w:b/>
          <w:i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b/>
          <w:i/>
          <w:sz w:val="24"/>
          <w:lang w:val="fr-FR"/>
        </w:rPr>
        <w:t>grupurile</w:t>
      </w:r>
      <w:proofErr w:type="spellEnd"/>
      <w:r w:rsidRPr="00E3019C">
        <w:rPr>
          <w:rFonts w:ascii="Times New Roman" w:eastAsia="Times New Roman" w:hAnsi="Times New Roman"/>
          <w:b/>
          <w:i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b/>
          <w:i/>
          <w:sz w:val="24"/>
          <w:lang w:val="fr-FR"/>
        </w:rPr>
        <w:t>dezavantajate</w:t>
      </w:r>
      <w:proofErr w:type="spellEnd"/>
      <w:r w:rsidRPr="00E3019C">
        <w:rPr>
          <w:rFonts w:ascii="Times New Roman" w:eastAsia="Times New Roman" w:hAnsi="Times New Roman"/>
          <w:b/>
          <w:i/>
          <w:sz w:val="24"/>
          <w:lang w:val="fr-FR"/>
        </w:rPr>
        <w:t xml:space="preserve"> (</w:t>
      </w:r>
      <w:proofErr w:type="spellStart"/>
      <w:r w:rsidRPr="00E3019C">
        <w:rPr>
          <w:rFonts w:ascii="Times New Roman" w:eastAsia="Times New Roman" w:hAnsi="Times New Roman"/>
          <w:b/>
          <w:i/>
          <w:sz w:val="24"/>
          <w:lang w:val="fr-FR"/>
        </w:rPr>
        <w:t>copii</w:t>
      </w:r>
      <w:proofErr w:type="spellEnd"/>
      <w:r w:rsidRPr="00E3019C">
        <w:rPr>
          <w:rFonts w:ascii="Times New Roman" w:eastAsia="Times New Roman" w:hAnsi="Times New Roman"/>
          <w:b/>
          <w:i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b/>
          <w:i/>
          <w:sz w:val="24"/>
          <w:lang w:val="fr-FR"/>
        </w:rPr>
        <w:t>cu</w:t>
      </w:r>
      <w:proofErr w:type="spellEnd"/>
      <w:r w:rsidRPr="00E3019C">
        <w:rPr>
          <w:rFonts w:ascii="Times New Roman" w:eastAsia="Times New Roman" w:hAnsi="Times New Roman"/>
          <w:b/>
          <w:i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b/>
          <w:i/>
          <w:sz w:val="24"/>
          <w:lang w:val="fr-FR"/>
        </w:rPr>
        <w:t>cerinţe</w:t>
      </w:r>
      <w:proofErr w:type="spellEnd"/>
      <w:r w:rsidRPr="00E3019C">
        <w:rPr>
          <w:rFonts w:ascii="Times New Roman" w:eastAsia="Times New Roman" w:hAnsi="Times New Roman"/>
          <w:b/>
          <w:i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b/>
          <w:i/>
          <w:sz w:val="24"/>
          <w:lang w:val="fr-FR"/>
        </w:rPr>
        <w:t>educative</w:t>
      </w:r>
      <w:proofErr w:type="spellEnd"/>
      <w:r w:rsidRPr="00E3019C">
        <w:rPr>
          <w:rFonts w:ascii="Times New Roman" w:eastAsia="Times New Roman" w:hAnsi="Times New Roman"/>
          <w:b/>
          <w:i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b/>
          <w:i/>
          <w:sz w:val="24"/>
          <w:lang w:val="fr-FR"/>
        </w:rPr>
        <w:t>speciale</w:t>
      </w:r>
      <w:proofErr w:type="spellEnd"/>
      <w:r w:rsidRPr="00E3019C">
        <w:rPr>
          <w:rFonts w:ascii="Times New Roman" w:eastAsia="Times New Roman" w:hAnsi="Times New Roman"/>
          <w:b/>
          <w:i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b/>
          <w:i/>
          <w:sz w:val="24"/>
          <w:lang w:val="fr-FR"/>
        </w:rPr>
        <w:t>copii</w:t>
      </w:r>
      <w:proofErr w:type="spellEnd"/>
      <w:r w:rsidRPr="00E3019C">
        <w:rPr>
          <w:rFonts w:ascii="Times New Roman" w:eastAsia="Times New Roman" w:hAnsi="Times New Roman"/>
          <w:b/>
          <w:i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b/>
          <w:i/>
          <w:sz w:val="24"/>
          <w:lang w:val="fr-FR"/>
        </w:rPr>
        <w:t>romi</w:t>
      </w:r>
      <w:proofErr w:type="spellEnd"/>
      <w:r w:rsidRPr="00E3019C">
        <w:rPr>
          <w:rFonts w:ascii="Times New Roman" w:eastAsia="Times New Roman" w:hAnsi="Times New Roman"/>
          <w:b/>
          <w:i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b/>
          <w:i/>
          <w:sz w:val="24"/>
          <w:lang w:val="fr-FR"/>
        </w:rPr>
        <w:t>copii</w:t>
      </w:r>
      <w:proofErr w:type="spellEnd"/>
      <w:r w:rsidRPr="00E3019C">
        <w:rPr>
          <w:rFonts w:ascii="Times New Roman" w:eastAsia="Times New Roman" w:hAnsi="Times New Roman"/>
          <w:b/>
          <w:i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b/>
          <w:i/>
          <w:sz w:val="24"/>
          <w:lang w:val="fr-FR"/>
        </w:rPr>
        <w:t>din</w:t>
      </w:r>
      <w:proofErr w:type="spellEnd"/>
      <w:r w:rsidRPr="00E3019C">
        <w:rPr>
          <w:rFonts w:ascii="Times New Roman" w:eastAsia="Times New Roman" w:hAnsi="Times New Roman"/>
          <w:b/>
          <w:i/>
          <w:sz w:val="24"/>
          <w:lang w:val="fr-FR"/>
        </w:rPr>
        <w:t xml:space="preserve"> zone/</w:t>
      </w:r>
      <w:proofErr w:type="spellStart"/>
      <w:r w:rsidRPr="00E3019C">
        <w:rPr>
          <w:rFonts w:ascii="Times New Roman" w:eastAsia="Times New Roman" w:hAnsi="Times New Roman"/>
          <w:b/>
          <w:i/>
          <w:sz w:val="24"/>
          <w:lang w:val="fr-FR"/>
        </w:rPr>
        <w:t>comunităţi</w:t>
      </w:r>
      <w:proofErr w:type="spellEnd"/>
      <w:r w:rsidRPr="00E3019C">
        <w:rPr>
          <w:rFonts w:ascii="Times New Roman" w:eastAsia="Times New Roman" w:hAnsi="Times New Roman"/>
          <w:b/>
          <w:i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b/>
          <w:i/>
          <w:sz w:val="24"/>
          <w:lang w:val="fr-FR"/>
        </w:rPr>
        <w:t>dezavantajate</w:t>
      </w:r>
      <w:proofErr w:type="spellEnd"/>
      <w:r w:rsidRPr="00E3019C">
        <w:rPr>
          <w:rFonts w:ascii="Times New Roman" w:eastAsia="Times New Roman" w:hAnsi="Times New Roman"/>
          <w:b/>
          <w:i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b/>
          <w:i/>
          <w:sz w:val="24"/>
          <w:lang w:val="fr-FR"/>
        </w:rPr>
        <w:t>socio-economic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>)</w:t>
      </w:r>
    </w:p>
    <w:p w14:paraId="217E3A66" w14:textId="77777777" w:rsidR="00D97674" w:rsidRPr="00E3019C" w:rsidRDefault="00D97674" w:rsidP="00E950A4">
      <w:pPr>
        <w:spacing w:line="0" w:lineRule="atLeast"/>
        <w:rPr>
          <w:rFonts w:ascii="Times New Roman" w:eastAsia="Times New Roman" w:hAnsi="Times New Roman"/>
          <w:sz w:val="24"/>
          <w:lang w:val="fr-FR"/>
        </w:rPr>
      </w:pPr>
    </w:p>
    <w:p w14:paraId="029319A0" w14:textId="77777777" w:rsidR="00E950A4" w:rsidRPr="00E3019C" w:rsidRDefault="00E950A4" w:rsidP="00E950A4">
      <w:pPr>
        <w:spacing w:line="0" w:lineRule="atLeast"/>
        <w:rPr>
          <w:rFonts w:ascii="Times New Roman" w:eastAsia="Times New Roman" w:hAnsi="Times New Roman"/>
          <w:sz w:val="24"/>
          <w:lang w:val="fr-FR"/>
        </w:rPr>
      </w:pP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ceea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ce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priveşte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măsurile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legislative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se pot </w:t>
      </w:r>
      <w:proofErr w:type="spellStart"/>
      <w:proofErr w:type="gramStart"/>
      <w:r w:rsidRPr="00E3019C">
        <w:rPr>
          <w:rFonts w:ascii="Times New Roman" w:eastAsia="Times New Roman" w:hAnsi="Times New Roman"/>
          <w:sz w:val="24"/>
          <w:lang w:val="fr-FR"/>
        </w:rPr>
        <w:t>menţiona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>:</w:t>
      </w:r>
      <w:proofErr w:type="gramEnd"/>
    </w:p>
    <w:p w14:paraId="604AB5F0" w14:textId="77777777" w:rsidR="00E950A4" w:rsidRPr="00E3019C" w:rsidRDefault="00E950A4" w:rsidP="00E950A4">
      <w:pPr>
        <w:spacing w:line="242" w:lineRule="exact"/>
        <w:rPr>
          <w:rFonts w:ascii="Times New Roman" w:eastAsia="Times New Roman" w:hAnsi="Times New Roman"/>
          <w:lang w:val="fr-FR"/>
        </w:rPr>
      </w:pPr>
    </w:p>
    <w:p w14:paraId="2D32957A" w14:textId="77777777" w:rsidR="00E950A4" w:rsidRPr="00E3019C" w:rsidRDefault="00E950A4" w:rsidP="00E950A4">
      <w:pPr>
        <w:numPr>
          <w:ilvl w:val="0"/>
          <w:numId w:val="3"/>
        </w:numPr>
        <w:tabs>
          <w:tab w:val="left" w:pos="250"/>
        </w:tabs>
        <w:spacing w:line="314" w:lineRule="auto"/>
        <w:ind w:right="20"/>
        <w:rPr>
          <w:rFonts w:ascii="Times New Roman" w:eastAsia="Times New Roman" w:hAnsi="Times New Roman"/>
          <w:sz w:val="24"/>
          <w:lang w:val="fr-FR"/>
        </w:rPr>
      </w:pP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Schimbări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Legea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învăţământului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privind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generalizarea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grupei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pregătitoare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pentru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şcoală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având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vedere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o mai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bună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pregătire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pentru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şcoală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şi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pentru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viaţă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a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copiilor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preşcolari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şi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implicit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prevenirea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abandonului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şi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a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eşecului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şcolar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tras</w:t>
      </w:r>
      <w:r w:rsidR="00F067A5" w:rsidRPr="00E3019C">
        <w:rPr>
          <w:rFonts w:ascii="Times New Roman" w:eastAsia="Times New Roman" w:hAnsi="Times New Roman"/>
          <w:sz w:val="24"/>
          <w:lang w:val="fr-FR"/>
        </w:rPr>
        <w:t>eul</w:t>
      </w:r>
      <w:proofErr w:type="spellEnd"/>
      <w:r w:rsidR="00F067A5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F067A5" w:rsidRPr="00E3019C">
        <w:rPr>
          <w:rFonts w:ascii="Times New Roman" w:eastAsia="Times New Roman" w:hAnsi="Times New Roman"/>
          <w:sz w:val="24"/>
          <w:lang w:val="fr-FR"/>
        </w:rPr>
        <w:t>şcolarizării</w:t>
      </w:r>
      <w:proofErr w:type="spellEnd"/>
      <w:r w:rsidR="00F067A5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F067A5" w:rsidRPr="00E3019C">
        <w:rPr>
          <w:rFonts w:ascii="Times New Roman" w:eastAsia="Times New Roman" w:hAnsi="Times New Roman"/>
          <w:sz w:val="24"/>
          <w:lang w:val="fr-FR"/>
        </w:rPr>
        <w:t>viitoare</w:t>
      </w:r>
      <w:proofErr w:type="spellEnd"/>
      <w:r w:rsidR="00F067A5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r w:rsidRPr="00E3019C">
        <w:rPr>
          <w:rFonts w:ascii="Times New Roman" w:eastAsia="Times New Roman" w:hAnsi="Times New Roman"/>
          <w:sz w:val="24"/>
          <w:lang w:val="fr-FR"/>
        </w:rPr>
        <w:t>;</w:t>
      </w:r>
    </w:p>
    <w:p w14:paraId="089D3946" w14:textId="77777777" w:rsidR="00E950A4" w:rsidRPr="00E3019C" w:rsidRDefault="00E950A4" w:rsidP="00E950A4">
      <w:pPr>
        <w:spacing w:line="111" w:lineRule="exact"/>
        <w:rPr>
          <w:rFonts w:ascii="Times New Roman" w:eastAsia="Times New Roman" w:hAnsi="Times New Roman"/>
          <w:sz w:val="24"/>
          <w:lang w:val="fr-FR"/>
        </w:rPr>
      </w:pPr>
    </w:p>
    <w:p w14:paraId="12AADEA4" w14:textId="77777777" w:rsidR="00E950A4" w:rsidRPr="00E3019C" w:rsidRDefault="00E950A4" w:rsidP="00E950A4">
      <w:pPr>
        <w:numPr>
          <w:ilvl w:val="0"/>
          <w:numId w:val="3"/>
        </w:numPr>
        <w:tabs>
          <w:tab w:val="left" w:pos="320"/>
        </w:tabs>
        <w:spacing w:line="0" w:lineRule="atLeast"/>
        <w:ind w:left="320" w:hanging="320"/>
        <w:rPr>
          <w:rFonts w:ascii="Times New Roman" w:eastAsia="Times New Roman" w:hAnsi="Times New Roman"/>
          <w:sz w:val="24"/>
          <w:lang w:val="fr-FR"/>
        </w:rPr>
      </w:pP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Schimbări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Legea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învăţământului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privind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introducerea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programului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tip “A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doua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şansă”şi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la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nivelul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învăţământului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proofErr w:type="gramStart"/>
      <w:r w:rsidRPr="00E3019C">
        <w:rPr>
          <w:rFonts w:ascii="Times New Roman" w:eastAsia="Times New Roman" w:hAnsi="Times New Roman"/>
          <w:sz w:val="24"/>
          <w:lang w:val="fr-FR"/>
        </w:rPr>
        <w:t>primar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>;</w:t>
      </w:r>
      <w:proofErr w:type="gramEnd"/>
    </w:p>
    <w:p w14:paraId="402BF37F" w14:textId="77777777" w:rsidR="00E950A4" w:rsidRPr="00E3019C" w:rsidRDefault="00E950A4" w:rsidP="00E950A4">
      <w:pPr>
        <w:spacing w:line="240" w:lineRule="exact"/>
        <w:rPr>
          <w:rFonts w:ascii="Times New Roman" w:eastAsia="Times New Roman" w:hAnsi="Times New Roman"/>
          <w:sz w:val="24"/>
          <w:lang w:val="fr-FR"/>
        </w:rPr>
      </w:pPr>
    </w:p>
    <w:p w14:paraId="712938A2" w14:textId="77777777" w:rsidR="00E950A4" w:rsidRPr="00E3019C" w:rsidRDefault="00E950A4" w:rsidP="00E950A4">
      <w:pPr>
        <w:numPr>
          <w:ilvl w:val="0"/>
          <w:numId w:val="3"/>
        </w:numPr>
        <w:tabs>
          <w:tab w:val="left" w:pos="250"/>
        </w:tabs>
        <w:spacing w:line="316" w:lineRule="auto"/>
        <w:ind w:right="20"/>
        <w:rPr>
          <w:rFonts w:ascii="Times New Roman" w:eastAsia="Times New Roman" w:hAnsi="Times New Roman"/>
          <w:sz w:val="24"/>
          <w:lang w:val="fr-FR"/>
        </w:rPr>
      </w:pP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Ordonanţa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de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urgenţă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nr.96/2002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privind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programul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social „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Cornul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şi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laptele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”, care se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aplică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pentru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copiii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din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grădiniţe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şi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învăţământul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primar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şi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care a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fo</w:t>
      </w:r>
      <w:r w:rsidR="00D97674" w:rsidRPr="00E3019C">
        <w:rPr>
          <w:rFonts w:ascii="Times New Roman" w:eastAsia="Times New Roman" w:hAnsi="Times New Roman"/>
          <w:sz w:val="24"/>
          <w:lang w:val="fr-FR"/>
        </w:rPr>
        <w:t>st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D97674" w:rsidRPr="00E3019C">
        <w:rPr>
          <w:rFonts w:ascii="Times New Roman" w:eastAsia="Times New Roman" w:hAnsi="Times New Roman"/>
          <w:sz w:val="24"/>
          <w:lang w:val="fr-FR"/>
        </w:rPr>
        <w:t>aprobat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D97674" w:rsidRPr="00E3019C">
        <w:rPr>
          <w:rFonts w:ascii="Times New Roman" w:eastAsia="Times New Roman" w:hAnsi="Times New Roman"/>
          <w:sz w:val="24"/>
          <w:lang w:val="fr-FR"/>
        </w:rPr>
        <w:t>prin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D97674" w:rsidRPr="00E3019C">
        <w:rPr>
          <w:rFonts w:ascii="Times New Roman" w:eastAsia="Times New Roman" w:hAnsi="Times New Roman"/>
          <w:sz w:val="24"/>
          <w:lang w:val="fr-FR"/>
        </w:rPr>
        <w:t>Legea</w:t>
      </w:r>
      <w:proofErr w:type="spellEnd"/>
      <w:r w:rsidR="00D97674" w:rsidRPr="00E3019C">
        <w:rPr>
          <w:rFonts w:ascii="Times New Roman" w:eastAsia="Times New Roman" w:hAnsi="Times New Roman"/>
          <w:sz w:val="24"/>
          <w:lang w:val="fr-FR"/>
        </w:rPr>
        <w:t xml:space="preserve"> nr.16/2002.</w:t>
      </w:r>
    </w:p>
    <w:p w14:paraId="556E9576" w14:textId="77777777" w:rsidR="00D97674" w:rsidRPr="00E3019C" w:rsidRDefault="00D97674" w:rsidP="00D97674">
      <w:pPr>
        <w:numPr>
          <w:ilvl w:val="0"/>
          <w:numId w:val="4"/>
        </w:numPr>
        <w:tabs>
          <w:tab w:val="left" w:pos="348"/>
        </w:tabs>
        <w:spacing w:line="295" w:lineRule="auto"/>
        <w:ind w:right="20"/>
        <w:jc w:val="both"/>
        <w:rPr>
          <w:rFonts w:ascii="Times New Roman" w:eastAsia="Times New Roman" w:hAnsi="Times New Roman"/>
          <w:sz w:val="24"/>
          <w:lang w:val="fr-FR"/>
        </w:rPr>
      </w:pP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Hotărârea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Guvernului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nr. 1488/2004 (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cu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modificările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ulterioare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)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pentru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implementarea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programului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naţional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de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protecţie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socială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„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Bani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de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liceu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”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pentru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elevii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care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urmează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la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cursuri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de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zi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liceul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sau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învăţământul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profesional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–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şcoala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de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arte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şi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meserii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şi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anul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de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completare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program care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constă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acordarea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unui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sprijin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financiar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lunar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din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sume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alocate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de la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bugetul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de </w:t>
      </w:r>
      <w:proofErr w:type="gramStart"/>
      <w:r w:rsidRPr="00E3019C">
        <w:rPr>
          <w:rFonts w:ascii="Times New Roman" w:eastAsia="Times New Roman" w:hAnsi="Times New Roman"/>
          <w:sz w:val="24"/>
          <w:lang w:val="fr-FR"/>
        </w:rPr>
        <w:t>stat;</w:t>
      </w:r>
      <w:proofErr w:type="gramEnd"/>
    </w:p>
    <w:p w14:paraId="0E68BE64" w14:textId="77777777" w:rsidR="00D97674" w:rsidRPr="00E3019C" w:rsidRDefault="00D97674" w:rsidP="00D97674">
      <w:pPr>
        <w:tabs>
          <w:tab w:val="left" w:pos="2943"/>
        </w:tabs>
        <w:spacing w:line="132" w:lineRule="exact"/>
        <w:rPr>
          <w:rFonts w:ascii="Times New Roman" w:eastAsia="Times New Roman" w:hAnsi="Times New Roman"/>
          <w:sz w:val="24"/>
          <w:lang w:val="fr-FR"/>
        </w:rPr>
      </w:pPr>
      <w:r w:rsidRPr="00E3019C">
        <w:rPr>
          <w:rFonts w:ascii="Times New Roman" w:eastAsia="Times New Roman" w:hAnsi="Times New Roman"/>
          <w:sz w:val="24"/>
          <w:lang w:val="fr-FR"/>
        </w:rPr>
        <w:tab/>
      </w:r>
    </w:p>
    <w:p w14:paraId="635CB2BB" w14:textId="77777777" w:rsidR="00D97674" w:rsidRPr="00E3019C" w:rsidRDefault="00D97674" w:rsidP="00D97674">
      <w:pPr>
        <w:numPr>
          <w:ilvl w:val="0"/>
          <w:numId w:val="4"/>
        </w:numPr>
        <w:tabs>
          <w:tab w:val="left" w:pos="367"/>
        </w:tabs>
        <w:spacing w:line="295" w:lineRule="auto"/>
        <w:jc w:val="both"/>
        <w:rPr>
          <w:rFonts w:ascii="Times New Roman" w:eastAsia="Times New Roman" w:hAnsi="Times New Roman"/>
          <w:sz w:val="24"/>
          <w:lang w:val="fr-FR"/>
        </w:rPr>
      </w:pP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Ordinul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de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ministru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nr.1539/19.07.2007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privind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normele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de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încadrare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şi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de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activitate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ale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mediatorului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şcolar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persoane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care au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rolul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de a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sprijini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participarea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tuturor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copiilor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din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comunitate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la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învăţământul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general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obligatoriu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încurajând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implicarea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părinţilor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educaţia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copiilor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şi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viaţa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şcolii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şi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facilitând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colaborarea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dintre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familie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–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comunitate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– </w:t>
      </w:r>
      <w:proofErr w:type="spellStart"/>
      <w:proofErr w:type="gramStart"/>
      <w:r w:rsidRPr="00E3019C">
        <w:rPr>
          <w:rFonts w:ascii="Times New Roman" w:eastAsia="Times New Roman" w:hAnsi="Times New Roman"/>
          <w:sz w:val="24"/>
          <w:lang w:val="fr-FR"/>
        </w:rPr>
        <w:t>şcoală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>;</w:t>
      </w:r>
      <w:proofErr w:type="gramEnd"/>
    </w:p>
    <w:p w14:paraId="764196CF" w14:textId="77777777" w:rsidR="00D97674" w:rsidRPr="00E3019C" w:rsidRDefault="00D97674" w:rsidP="00D97674">
      <w:pPr>
        <w:spacing w:line="134" w:lineRule="exact"/>
        <w:rPr>
          <w:rFonts w:ascii="Times New Roman" w:eastAsia="Times New Roman" w:hAnsi="Times New Roman"/>
          <w:sz w:val="24"/>
          <w:lang w:val="fr-FR"/>
        </w:rPr>
      </w:pPr>
    </w:p>
    <w:p w14:paraId="4D436C19" w14:textId="77777777" w:rsidR="00D97674" w:rsidRDefault="00D97674" w:rsidP="00D97674">
      <w:pPr>
        <w:numPr>
          <w:ilvl w:val="0"/>
          <w:numId w:val="4"/>
        </w:numPr>
        <w:tabs>
          <w:tab w:val="left" w:pos="338"/>
        </w:tabs>
        <w:spacing w:line="314" w:lineRule="auto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Ordinul</w:t>
      </w:r>
      <w:proofErr w:type="spellEnd"/>
      <w:r>
        <w:rPr>
          <w:rFonts w:ascii="Times New Roman" w:eastAsia="Times New Roman" w:hAnsi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</w:rPr>
        <w:t>ministru</w:t>
      </w:r>
      <w:proofErr w:type="spellEnd"/>
      <w:r>
        <w:rPr>
          <w:rFonts w:ascii="Times New Roman" w:eastAsia="Times New Roman" w:hAnsi="Times New Roman"/>
          <w:sz w:val="24"/>
        </w:rPr>
        <w:t xml:space="preserve"> nr. 1540 din 19.07.2007 </w:t>
      </w:r>
      <w:proofErr w:type="spellStart"/>
      <w:r>
        <w:rPr>
          <w:rFonts w:ascii="Times New Roman" w:eastAsia="Times New Roman" w:hAnsi="Times New Roman"/>
          <w:sz w:val="24"/>
        </w:rPr>
        <w:t>privind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interzicerea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segregării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şcolare</w:t>
      </w:r>
      <w:proofErr w:type="spellEnd"/>
      <w:r>
        <w:rPr>
          <w:rFonts w:ascii="Times New Roman" w:eastAsia="Times New Roman" w:hAnsi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</w:rPr>
        <w:t>copiilor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romi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şi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aprobarea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Metodologiei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pentru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prevenirea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şi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eliminarea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segregării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şcolare</w:t>
      </w:r>
      <w:proofErr w:type="spellEnd"/>
      <w:r>
        <w:rPr>
          <w:rFonts w:ascii="Times New Roman" w:eastAsia="Times New Roman" w:hAnsi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</w:rPr>
        <w:t>copiilor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romi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14:paraId="2E96E050" w14:textId="77777777" w:rsidR="00D97674" w:rsidRDefault="00D97674" w:rsidP="00D97674">
      <w:pPr>
        <w:spacing w:line="111" w:lineRule="exact"/>
        <w:rPr>
          <w:rFonts w:ascii="Times New Roman" w:eastAsia="Times New Roman" w:hAnsi="Times New Roman"/>
          <w:sz w:val="24"/>
        </w:rPr>
      </w:pPr>
    </w:p>
    <w:p w14:paraId="6D281FBF" w14:textId="77777777" w:rsidR="00D97674" w:rsidRDefault="00D97674" w:rsidP="00D97674">
      <w:pPr>
        <w:numPr>
          <w:ilvl w:val="0"/>
          <w:numId w:val="4"/>
        </w:numPr>
        <w:tabs>
          <w:tab w:val="left" w:pos="320"/>
        </w:tabs>
        <w:spacing w:line="0" w:lineRule="atLeast"/>
        <w:ind w:left="320" w:hanging="3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Ordinul</w:t>
      </w:r>
      <w:proofErr w:type="spellEnd"/>
      <w:r>
        <w:rPr>
          <w:rFonts w:ascii="Times New Roman" w:eastAsia="Times New Roman" w:hAnsi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</w:rPr>
        <w:t>ministru</w:t>
      </w:r>
      <w:proofErr w:type="spellEnd"/>
      <w:r>
        <w:rPr>
          <w:rFonts w:ascii="Times New Roman" w:eastAsia="Times New Roman" w:hAnsi="Times New Roman"/>
          <w:sz w:val="24"/>
        </w:rPr>
        <w:t xml:space="preserve"> nr. 1529 din 19.07.2007 </w:t>
      </w:r>
      <w:proofErr w:type="spellStart"/>
      <w:r>
        <w:rPr>
          <w:rFonts w:ascii="Times New Roman" w:eastAsia="Times New Roman" w:hAnsi="Times New Roman"/>
          <w:sz w:val="24"/>
        </w:rPr>
        <w:t>privind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dezvoltarea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problematicii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diversității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în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curriculumul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național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14:paraId="3756D58D" w14:textId="77777777" w:rsidR="00D97674" w:rsidRDefault="00D97674" w:rsidP="00D97674">
      <w:pPr>
        <w:pStyle w:val="Listparagraf"/>
        <w:rPr>
          <w:rFonts w:ascii="Times New Roman" w:eastAsia="Times New Roman" w:hAnsi="Times New Roman"/>
          <w:sz w:val="24"/>
        </w:rPr>
      </w:pPr>
    </w:p>
    <w:p w14:paraId="194B631C" w14:textId="77777777" w:rsidR="00D97674" w:rsidRPr="00F067A5" w:rsidRDefault="00D97674" w:rsidP="00D97674">
      <w:pPr>
        <w:numPr>
          <w:ilvl w:val="0"/>
          <w:numId w:val="4"/>
        </w:numPr>
        <w:tabs>
          <w:tab w:val="left" w:pos="320"/>
        </w:tabs>
        <w:spacing w:line="0" w:lineRule="atLeast"/>
        <w:ind w:left="320" w:hanging="3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Ordinul-cadru</w:t>
      </w:r>
      <w:proofErr w:type="spellEnd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nr. 6.134/21.12.2016 </w:t>
      </w:r>
      <w:proofErr w:type="spellStart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privind</w:t>
      </w:r>
      <w:proofErr w:type="spellEnd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interzicerea</w:t>
      </w:r>
      <w:proofErr w:type="spellEnd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oricărei</w:t>
      </w:r>
      <w:proofErr w:type="spellEnd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forme</w:t>
      </w:r>
      <w:proofErr w:type="spellEnd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segregare</w:t>
      </w:r>
      <w:proofErr w:type="spellEnd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în</w:t>
      </w:r>
      <w:proofErr w:type="spellEnd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școlile</w:t>
      </w:r>
      <w:proofErr w:type="spellEnd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din </w:t>
      </w:r>
      <w:proofErr w:type="spellStart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România</w:t>
      </w:r>
      <w:proofErr w:type="spellEnd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stipulează</w:t>
      </w:r>
      <w:proofErr w:type="spellEnd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pe </w:t>
      </w:r>
      <w:proofErr w:type="spellStart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lângă</w:t>
      </w:r>
      <w:proofErr w:type="spellEnd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criteriul</w:t>
      </w:r>
      <w:proofErr w:type="spellEnd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etnic</w:t>
      </w:r>
      <w:proofErr w:type="spellEnd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deja</w:t>
      </w:r>
      <w:proofErr w:type="spellEnd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existent, </w:t>
      </w:r>
      <w:proofErr w:type="spellStart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și</w:t>
      </w:r>
      <w:proofErr w:type="spellEnd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criteriul</w:t>
      </w:r>
      <w:proofErr w:type="spellEnd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dizabilității</w:t>
      </w:r>
      <w:proofErr w:type="spellEnd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sau</w:t>
      </w:r>
      <w:proofErr w:type="spellEnd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cerinţelor</w:t>
      </w:r>
      <w:proofErr w:type="spellEnd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educaţionale</w:t>
      </w:r>
      <w:proofErr w:type="spellEnd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speciale</w:t>
      </w:r>
      <w:proofErr w:type="spellEnd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statutul</w:t>
      </w:r>
      <w:proofErr w:type="spellEnd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socio-economic al </w:t>
      </w:r>
      <w:proofErr w:type="spellStart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părinților</w:t>
      </w:r>
      <w:proofErr w:type="spellEnd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/</w:t>
      </w:r>
      <w:proofErr w:type="spellStart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familiilor</w:t>
      </w:r>
      <w:proofErr w:type="spellEnd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mediul</w:t>
      </w:r>
      <w:proofErr w:type="spellEnd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rezidenţă</w:t>
      </w:r>
      <w:proofErr w:type="spellEnd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și</w:t>
      </w:r>
      <w:proofErr w:type="spellEnd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performanţele</w:t>
      </w:r>
      <w:proofErr w:type="spellEnd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şcolare</w:t>
      </w:r>
      <w:proofErr w:type="spellEnd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ale </w:t>
      </w:r>
      <w:proofErr w:type="spellStart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beneficiarilor</w:t>
      </w:r>
      <w:proofErr w:type="spellEnd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primari</w:t>
      </w:r>
      <w:proofErr w:type="spellEnd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ai </w:t>
      </w:r>
      <w:proofErr w:type="spellStart"/>
      <w:r w:rsidRPr="00F067A5">
        <w:rPr>
          <w:rStyle w:val="Robust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educației</w:t>
      </w:r>
      <w:proofErr w:type="spellEnd"/>
      <w:r w:rsidRPr="00F067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7C25D753" w14:textId="77777777" w:rsidR="00D97674" w:rsidRPr="00F067A5" w:rsidRDefault="00D97674" w:rsidP="00D976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C28728" w14:textId="77777777" w:rsidR="00D97674" w:rsidRDefault="00D97674" w:rsidP="00D97674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Dintre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măsurile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privind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dezvoltarea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instituţională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putem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aminti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14:paraId="0BC7FB0D" w14:textId="77777777" w:rsidR="00D97674" w:rsidRDefault="00D97674" w:rsidP="00D97674">
      <w:pPr>
        <w:spacing w:line="242" w:lineRule="exact"/>
        <w:rPr>
          <w:rFonts w:ascii="Times New Roman" w:eastAsia="Times New Roman" w:hAnsi="Times New Roman"/>
        </w:rPr>
      </w:pPr>
    </w:p>
    <w:p w14:paraId="11F6DC52" w14:textId="77777777" w:rsidR="00D97674" w:rsidRDefault="00D97674" w:rsidP="00D97674">
      <w:pPr>
        <w:spacing w:line="107" w:lineRule="exact"/>
        <w:rPr>
          <w:rFonts w:ascii="Times New Roman" w:eastAsia="Times New Roman" w:hAnsi="Times New Roman"/>
          <w:sz w:val="24"/>
        </w:rPr>
      </w:pPr>
    </w:p>
    <w:p w14:paraId="466EEAEA" w14:textId="77777777" w:rsidR="00D97674" w:rsidRDefault="00D97674" w:rsidP="00D97674">
      <w:pPr>
        <w:pStyle w:val="Listparagraf"/>
        <w:numPr>
          <w:ilvl w:val="0"/>
          <w:numId w:val="8"/>
        </w:numPr>
        <w:tabs>
          <w:tab w:val="left" w:pos="260"/>
        </w:tabs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 w:rsidRPr="00F067A5">
        <w:rPr>
          <w:rFonts w:ascii="Times New Roman" w:eastAsia="Times New Roman" w:hAnsi="Times New Roman"/>
          <w:sz w:val="24"/>
        </w:rPr>
        <w:t>Acordarea</w:t>
      </w:r>
      <w:proofErr w:type="spellEnd"/>
      <w:r w:rsidRPr="00F067A5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F067A5">
        <w:rPr>
          <w:rFonts w:ascii="Times New Roman" w:eastAsia="Times New Roman" w:hAnsi="Times New Roman"/>
          <w:sz w:val="24"/>
        </w:rPr>
        <w:t>anuală</w:t>
      </w:r>
      <w:proofErr w:type="spellEnd"/>
      <w:r w:rsidRPr="00F067A5">
        <w:rPr>
          <w:rFonts w:ascii="Times New Roman" w:eastAsia="Times New Roman" w:hAnsi="Times New Roman"/>
          <w:sz w:val="24"/>
        </w:rPr>
        <w:t xml:space="preserve">, de burse </w:t>
      </w:r>
      <w:proofErr w:type="spellStart"/>
      <w:r w:rsidRPr="00F067A5">
        <w:rPr>
          <w:rFonts w:ascii="Times New Roman" w:eastAsia="Times New Roman" w:hAnsi="Times New Roman"/>
          <w:sz w:val="24"/>
        </w:rPr>
        <w:t>şcolare</w:t>
      </w:r>
      <w:proofErr w:type="spellEnd"/>
      <w:r w:rsidRPr="00F067A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F067A5">
        <w:rPr>
          <w:rFonts w:ascii="Times New Roman" w:eastAsia="Times New Roman" w:hAnsi="Times New Roman"/>
          <w:sz w:val="24"/>
        </w:rPr>
        <w:t>pentru</w:t>
      </w:r>
      <w:proofErr w:type="spellEnd"/>
      <w:r w:rsidRPr="00F067A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F067A5">
        <w:rPr>
          <w:rFonts w:ascii="Times New Roman" w:eastAsia="Times New Roman" w:hAnsi="Times New Roman"/>
          <w:sz w:val="24"/>
        </w:rPr>
        <w:t>elevii</w:t>
      </w:r>
      <w:proofErr w:type="spellEnd"/>
      <w:r w:rsidRPr="00F067A5">
        <w:rPr>
          <w:rFonts w:ascii="Times New Roman" w:eastAsia="Times New Roman" w:hAnsi="Times New Roman"/>
          <w:sz w:val="24"/>
        </w:rPr>
        <w:t xml:space="preserve"> din </w:t>
      </w:r>
      <w:proofErr w:type="spellStart"/>
      <w:r w:rsidRPr="00F067A5">
        <w:rPr>
          <w:rFonts w:ascii="Times New Roman" w:eastAsia="Times New Roman" w:hAnsi="Times New Roman"/>
          <w:sz w:val="24"/>
        </w:rPr>
        <w:t>familii</w:t>
      </w:r>
      <w:proofErr w:type="spellEnd"/>
      <w:r w:rsidRPr="00F067A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F067A5">
        <w:rPr>
          <w:rFonts w:ascii="Times New Roman" w:eastAsia="Times New Roman" w:hAnsi="Times New Roman"/>
          <w:sz w:val="24"/>
        </w:rPr>
        <w:t>dezavantajate</w:t>
      </w:r>
      <w:proofErr w:type="spellEnd"/>
      <w:r w:rsidRPr="00F067A5">
        <w:rPr>
          <w:rFonts w:ascii="Times New Roman" w:eastAsia="Times New Roman" w:hAnsi="Times New Roman"/>
          <w:sz w:val="24"/>
        </w:rPr>
        <w:t xml:space="preserve"> socio-economic;</w:t>
      </w:r>
    </w:p>
    <w:p w14:paraId="2836E488" w14:textId="77777777" w:rsidR="005A3884" w:rsidRDefault="00D97674" w:rsidP="005A3884">
      <w:pPr>
        <w:pStyle w:val="Listparagraf"/>
        <w:numPr>
          <w:ilvl w:val="0"/>
          <w:numId w:val="8"/>
        </w:numPr>
        <w:tabs>
          <w:tab w:val="left" w:pos="260"/>
        </w:tabs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 w:rsidRPr="00F067A5">
        <w:rPr>
          <w:rFonts w:ascii="Times New Roman" w:eastAsia="Times New Roman" w:hAnsi="Times New Roman"/>
          <w:sz w:val="24"/>
        </w:rPr>
        <w:lastRenderedPageBreak/>
        <w:t>Acordarea</w:t>
      </w:r>
      <w:proofErr w:type="spellEnd"/>
      <w:r w:rsidRPr="00F067A5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F067A5">
        <w:rPr>
          <w:rFonts w:ascii="Times New Roman" w:eastAsia="Times New Roman" w:hAnsi="Times New Roman"/>
          <w:sz w:val="24"/>
        </w:rPr>
        <w:t>anual</w:t>
      </w:r>
      <w:proofErr w:type="spellEnd"/>
      <w:r w:rsidRPr="00F067A5">
        <w:rPr>
          <w:rFonts w:ascii="Times New Roman" w:eastAsia="Times New Roman" w:hAnsi="Times New Roman"/>
          <w:sz w:val="24"/>
        </w:rPr>
        <w:t xml:space="preserve">, de </w:t>
      </w:r>
      <w:proofErr w:type="spellStart"/>
      <w:r w:rsidRPr="00F067A5">
        <w:rPr>
          <w:rFonts w:ascii="Times New Roman" w:eastAsia="Times New Roman" w:hAnsi="Times New Roman"/>
          <w:sz w:val="24"/>
        </w:rPr>
        <w:t>rechizite</w:t>
      </w:r>
      <w:proofErr w:type="spellEnd"/>
      <w:r w:rsidRPr="00F067A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F067A5">
        <w:rPr>
          <w:rFonts w:ascii="Times New Roman" w:eastAsia="Times New Roman" w:hAnsi="Times New Roman"/>
          <w:sz w:val="24"/>
        </w:rPr>
        <w:t>pentru</w:t>
      </w:r>
      <w:proofErr w:type="spellEnd"/>
      <w:r w:rsidRPr="00F067A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F067A5">
        <w:rPr>
          <w:rFonts w:ascii="Times New Roman" w:eastAsia="Times New Roman" w:hAnsi="Times New Roman"/>
          <w:sz w:val="24"/>
        </w:rPr>
        <w:t>copiii</w:t>
      </w:r>
      <w:proofErr w:type="spellEnd"/>
      <w:r w:rsidRPr="00F067A5">
        <w:rPr>
          <w:rFonts w:ascii="Times New Roman" w:eastAsia="Times New Roman" w:hAnsi="Times New Roman"/>
          <w:sz w:val="24"/>
        </w:rPr>
        <w:t>/</w:t>
      </w:r>
      <w:proofErr w:type="spellStart"/>
      <w:r w:rsidRPr="00F067A5">
        <w:rPr>
          <w:rFonts w:ascii="Times New Roman" w:eastAsia="Times New Roman" w:hAnsi="Times New Roman"/>
          <w:sz w:val="24"/>
        </w:rPr>
        <w:t>elevii</w:t>
      </w:r>
      <w:proofErr w:type="spellEnd"/>
      <w:r w:rsidRPr="00F067A5">
        <w:rPr>
          <w:rFonts w:ascii="Times New Roman" w:eastAsia="Times New Roman" w:hAnsi="Times New Roman"/>
          <w:sz w:val="24"/>
        </w:rPr>
        <w:t xml:space="preserve"> din </w:t>
      </w:r>
      <w:proofErr w:type="spellStart"/>
      <w:r w:rsidRPr="00F067A5">
        <w:rPr>
          <w:rFonts w:ascii="Times New Roman" w:eastAsia="Times New Roman" w:hAnsi="Times New Roman"/>
          <w:sz w:val="24"/>
        </w:rPr>
        <w:t>familii</w:t>
      </w:r>
      <w:proofErr w:type="spellEnd"/>
      <w:r w:rsidRPr="00F067A5">
        <w:rPr>
          <w:rFonts w:ascii="Times New Roman" w:eastAsia="Times New Roman" w:hAnsi="Times New Roman"/>
          <w:sz w:val="24"/>
        </w:rPr>
        <w:t xml:space="preserve"> cu </w:t>
      </w:r>
      <w:proofErr w:type="spellStart"/>
      <w:r w:rsidRPr="00F067A5">
        <w:rPr>
          <w:rFonts w:ascii="Times New Roman" w:eastAsia="Times New Roman" w:hAnsi="Times New Roman"/>
          <w:sz w:val="24"/>
        </w:rPr>
        <w:t>venituri</w:t>
      </w:r>
      <w:proofErr w:type="spellEnd"/>
      <w:r w:rsidRPr="00F067A5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F067A5">
        <w:rPr>
          <w:rFonts w:ascii="Times New Roman" w:eastAsia="Times New Roman" w:hAnsi="Times New Roman"/>
          <w:sz w:val="24"/>
        </w:rPr>
        <w:t>reduse</w:t>
      </w:r>
      <w:proofErr w:type="spellEnd"/>
      <w:r w:rsidR="005A3884">
        <w:rPr>
          <w:rFonts w:ascii="Times New Roman" w:eastAsia="Times New Roman" w:hAnsi="Times New Roman"/>
          <w:sz w:val="24"/>
        </w:rPr>
        <w:t>.</w:t>
      </w:r>
    </w:p>
    <w:p w14:paraId="5CEA00DC" w14:textId="77777777" w:rsidR="005A3884" w:rsidRPr="005A3884" w:rsidRDefault="005A3884" w:rsidP="005A3884"/>
    <w:p w14:paraId="182FCE64" w14:textId="77777777" w:rsidR="005A3884" w:rsidRPr="005A3884" w:rsidRDefault="005A3884" w:rsidP="005A3884"/>
    <w:p w14:paraId="7D0D9D54" w14:textId="77777777" w:rsidR="005A3884" w:rsidRPr="005A3884" w:rsidRDefault="005A3884" w:rsidP="005A3884">
      <w:pPr>
        <w:jc w:val="both"/>
      </w:pPr>
    </w:p>
    <w:p w14:paraId="0E5998E7" w14:textId="77777777" w:rsidR="005A3884" w:rsidRDefault="005A3884" w:rsidP="00545CB5">
      <w:pPr>
        <w:spacing w:line="276" w:lineRule="auto"/>
        <w:ind w:firstLine="360"/>
        <w:jc w:val="both"/>
      </w:pPr>
      <w:proofErr w:type="spellStart"/>
      <w:r>
        <w:rPr>
          <w:rFonts w:ascii="Times New Roman" w:eastAsia="Times New Roman" w:hAnsi="Times New Roman"/>
          <w:sz w:val="24"/>
        </w:rPr>
        <w:t>Pentru</w:t>
      </w:r>
      <w:proofErr w:type="spellEnd"/>
      <w:r>
        <w:rPr>
          <w:rFonts w:ascii="Times New Roman" w:eastAsia="Times New Roman" w:hAnsi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</w:rPr>
        <w:t>educație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incluzivă</w:t>
      </w:r>
      <w:proofErr w:type="spellEnd"/>
      <w:r>
        <w:rPr>
          <w:rFonts w:ascii="Times New Roman" w:eastAsia="Times New Roman" w:hAnsi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/>
          <w:sz w:val="24"/>
        </w:rPr>
        <w:t>nevoie</w:t>
      </w:r>
      <w:proofErr w:type="spellEnd"/>
      <w:r>
        <w:rPr>
          <w:rFonts w:ascii="Times New Roman" w:eastAsia="Times New Roman" w:hAnsi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</w:rPr>
        <w:t>schimbări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majore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sistemice</w:t>
      </w:r>
      <w:proofErr w:type="spellEnd"/>
      <w:r>
        <w:rPr>
          <w:rFonts w:ascii="Times New Roman" w:eastAsia="Times New Roman" w:hAnsi="Times New Roman"/>
          <w:sz w:val="24"/>
        </w:rPr>
        <w:t xml:space="preserve">, la </w:t>
      </w:r>
      <w:proofErr w:type="spellStart"/>
      <w:r>
        <w:rPr>
          <w:rFonts w:ascii="Times New Roman" w:eastAsia="Times New Roman" w:hAnsi="Times New Roman"/>
          <w:sz w:val="24"/>
        </w:rPr>
        <w:t>nivel</w:t>
      </w:r>
      <w:proofErr w:type="spellEnd"/>
      <w:r>
        <w:rPr>
          <w:rFonts w:ascii="Times New Roman" w:eastAsia="Times New Roman" w:hAnsi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</w:rPr>
        <w:t>școală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și</w:t>
      </w:r>
      <w:proofErr w:type="spellEnd"/>
      <w:r>
        <w:rPr>
          <w:rFonts w:ascii="Times New Roman" w:eastAsia="Times New Roman" w:hAnsi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</w:rPr>
        <w:t>nivel</w:t>
      </w:r>
      <w:proofErr w:type="spellEnd"/>
      <w:r>
        <w:rPr>
          <w:rFonts w:ascii="Times New Roman" w:eastAsia="Times New Roman" w:hAnsi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</w:rPr>
        <w:t>clasă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în</w:t>
      </w:r>
      <w:proofErr w:type="spellEnd"/>
      <w:r>
        <w:rPr>
          <w:rFonts w:ascii="Times New Roman" w:eastAsia="Times New Roman" w:hAnsi="Times New Roman"/>
          <w:sz w:val="24"/>
        </w:rPr>
        <w:t xml:space="preserve"> curriculum </w:t>
      </w:r>
      <w:proofErr w:type="spellStart"/>
      <w:r>
        <w:rPr>
          <w:rFonts w:ascii="Times New Roman" w:eastAsia="Times New Roman" w:hAnsi="Times New Roman"/>
          <w:sz w:val="24"/>
        </w:rPr>
        <w:t>și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în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metodele</w:t>
      </w:r>
      <w:proofErr w:type="spellEnd"/>
      <w:r>
        <w:rPr>
          <w:rFonts w:ascii="Times New Roman" w:eastAsia="Times New Roman" w:hAnsi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</w:rPr>
        <w:t>predare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în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responsabilitățile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cadrului</w:t>
      </w:r>
      <w:proofErr w:type="spellEnd"/>
      <w:r>
        <w:rPr>
          <w:rFonts w:ascii="Times New Roman" w:eastAsia="Times New Roman" w:hAnsi="Times New Roman"/>
          <w:sz w:val="24"/>
        </w:rPr>
        <w:t xml:space="preserve"> didactic, </w:t>
      </w:r>
      <w:proofErr w:type="spellStart"/>
      <w:r>
        <w:rPr>
          <w:rFonts w:ascii="Times New Roman" w:eastAsia="Times New Roman" w:hAnsi="Times New Roman"/>
          <w:sz w:val="24"/>
        </w:rPr>
        <w:t>în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organizarea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școlii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și</w:t>
      </w:r>
      <w:proofErr w:type="spellEnd"/>
      <w:r>
        <w:rPr>
          <w:rFonts w:ascii="Times New Roman" w:eastAsia="Times New Roman" w:hAnsi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</w:rPr>
        <w:t>claselor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în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atitudinea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cadrelor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didactice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față</w:t>
      </w:r>
      <w:proofErr w:type="spellEnd"/>
      <w:r>
        <w:rPr>
          <w:rFonts w:ascii="Times New Roman" w:eastAsia="Times New Roman" w:hAnsi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</w:rPr>
        <w:t>participarea</w:t>
      </w:r>
      <w:proofErr w:type="spellEnd"/>
      <w:r>
        <w:rPr>
          <w:rFonts w:ascii="Times New Roman" w:eastAsia="Times New Roman" w:hAnsi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</w:rPr>
        <w:t>educație</w:t>
      </w:r>
      <w:proofErr w:type="spellEnd"/>
      <w:r>
        <w:rPr>
          <w:rFonts w:ascii="Times New Roman" w:eastAsia="Times New Roman" w:hAnsi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</w:rPr>
        <w:t>copiilor</w:t>
      </w:r>
      <w:proofErr w:type="spellEnd"/>
      <w:r>
        <w:rPr>
          <w:rFonts w:ascii="Times New Roman" w:eastAsia="Times New Roman" w:hAnsi="Times New Roman"/>
          <w:sz w:val="24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</w:rPr>
        <w:t>grupurile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dezavantajate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în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adaptarea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materialelor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didactice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în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modul</w:t>
      </w:r>
      <w:proofErr w:type="spellEnd"/>
      <w:r>
        <w:rPr>
          <w:rFonts w:ascii="Times New Roman" w:eastAsia="Times New Roman" w:hAnsi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</w:rPr>
        <w:t>alocare</w:t>
      </w:r>
      <w:proofErr w:type="spellEnd"/>
      <w:r>
        <w:rPr>
          <w:rFonts w:ascii="Times New Roman" w:eastAsia="Times New Roman" w:hAnsi="Times New Roman"/>
          <w:sz w:val="24"/>
        </w:rPr>
        <w:t xml:space="preserve"> al </w:t>
      </w:r>
      <w:proofErr w:type="spellStart"/>
      <w:r>
        <w:rPr>
          <w:rFonts w:ascii="Times New Roman" w:eastAsia="Times New Roman" w:hAnsi="Times New Roman"/>
          <w:sz w:val="24"/>
        </w:rPr>
        <w:t>resurselor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în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relația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școlii</w:t>
      </w:r>
      <w:proofErr w:type="spellEnd"/>
      <w:r>
        <w:rPr>
          <w:rFonts w:ascii="Times New Roman" w:eastAsia="Times New Roman" w:hAnsi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</w:rPr>
        <w:t>părinții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și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comunitatea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în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elaborarea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și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conținutul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politicilor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publice</w:t>
      </w:r>
      <w:proofErr w:type="spellEnd"/>
      <w:r w:rsidR="00545CB5">
        <w:rPr>
          <w:rFonts w:ascii="Times New Roman" w:eastAsia="Times New Roman" w:hAnsi="Times New Roman"/>
          <w:sz w:val="24"/>
        </w:rPr>
        <w:t>.</w:t>
      </w:r>
    </w:p>
    <w:p w14:paraId="1E4B9349" w14:textId="77777777" w:rsidR="005A3884" w:rsidRDefault="005A3884" w:rsidP="00545CB5">
      <w:pPr>
        <w:spacing w:line="276" w:lineRule="auto"/>
      </w:pPr>
    </w:p>
    <w:p w14:paraId="545E284B" w14:textId="77777777" w:rsidR="00545CB5" w:rsidRDefault="00545CB5" w:rsidP="00545CB5">
      <w:pPr>
        <w:spacing w:line="276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SCOPUL PLANULUI DE ACTIUNE:  </w:t>
      </w:r>
      <w:proofErr w:type="spellStart"/>
      <w:r>
        <w:rPr>
          <w:rFonts w:ascii="Times New Roman" w:eastAsia="Times New Roman" w:hAnsi="Times New Roman"/>
          <w:sz w:val="24"/>
        </w:rPr>
        <w:t>Scopul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planului</w:t>
      </w:r>
      <w:proofErr w:type="spellEnd"/>
      <w:r>
        <w:rPr>
          <w:rFonts w:ascii="Times New Roman" w:eastAsia="Times New Roman" w:hAnsi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</w:rPr>
        <w:t>acțiune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este</w:t>
      </w:r>
      <w:proofErr w:type="spellEnd"/>
      <w:r>
        <w:rPr>
          <w:rFonts w:ascii="Times New Roman" w:eastAsia="Times New Roman" w:hAnsi="Times New Roman"/>
          <w:sz w:val="24"/>
        </w:rPr>
        <w:t xml:space="preserve"> de a </w:t>
      </w:r>
      <w:proofErr w:type="spellStart"/>
      <w:r>
        <w:rPr>
          <w:rFonts w:ascii="Times New Roman" w:eastAsia="Times New Roman" w:hAnsi="Times New Roman"/>
          <w:sz w:val="24"/>
        </w:rPr>
        <w:t>oferi</w:t>
      </w:r>
      <w:proofErr w:type="spellEnd"/>
      <w:r>
        <w:rPr>
          <w:rFonts w:ascii="Times New Roman" w:eastAsia="Times New Roman" w:hAnsi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</w:rPr>
        <w:t>foaie</w:t>
      </w:r>
      <w:proofErr w:type="spellEnd"/>
      <w:r>
        <w:rPr>
          <w:rFonts w:ascii="Times New Roman" w:eastAsia="Times New Roman" w:hAnsi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</w:rPr>
        <w:t>parcurs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pentru</w:t>
      </w:r>
      <w:proofErr w:type="spellEnd"/>
      <w:r>
        <w:rPr>
          <w:rFonts w:ascii="Times New Roman" w:eastAsia="Times New Roman" w:hAnsi="Times New Roman"/>
          <w:sz w:val="24"/>
        </w:rPr>
        <w:t xml:space="preserve"> ȘCOALA </w:t>
      </w:r>
      <w:proofErr w:type="gramStart"/>
      <w:r>
        <w:rPr>
          <w:rFonts w:ascii="Times New Roman" w:eastAsia="Times New Roman" w:hAnsi="Times New Roman"/>
          <w:sz w:val="24"/>
        </w:rPr>
        <w:t>GIMNAZIALĂ,,</w:t>
      </w:r>
      <w:proofErr w:type="gramEnd"/>
      <w:r>
        <w:rPr>
          <w:rFonts w:ascii="Times New Roman" w:eastAsia="Times New Roman" w:hAnsi="Times New Roman"/>
          <w:sz w:val="24"/>
        </w:rPr>
        <w:t xml:space="preserve"> ION CREANGĂ,, TG.FRUMOS  , </w:t>
      </w:r>
      <w:proofErr w:type="spellStart"/>
      <w:r>
        <w:rPr>
          <w:rFonts w:ascii="Times New Roman" w:eastAsia="Times New Roman" w:hAnsi="Times New Roman"/>
          <w:sz w:val="24"/>
        </w:rPr>
        <w:t>în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transformarea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procesului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instructiv-educativ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într</w:t>
      </w:r>
      <w:proofErr w:type="spellEnd"/>
      <w:r>
        <w:rPr>
          <w:rFonts w:ascii="Times New Roman" w:eastAsia="Times New Roman" w:hAnsi="Times New Roman"/>
          <w:sz w:val="24"/>
        </w:rPr>
        <w:t xml:space="preserve">-un </w:t>
      </w:r>
      <w:proofErr w:type="spellStart"/>
      <w:r>
        <w:rPr>
          <w:rFonts w:ascii="Times New Roman" w:eastAsia="Times New Roman" w:hAnsi="Times New Roman"/>
          <w:sz w:val="24"/>
        </w:rPr>
        <w:t>sistem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bazat</w:t>
      </w:r>
      <w:proofErr w:type="spellEnd"/>
      <w:r>
        <w:rPr>
          <w:rFonts w:ascii="Times New Roman" w:eastAsia="Times New Roman" w:hAnsi="Times New Roman"/>
          <w:sz w:val="24"/>
        </w:rPr>
        <w:t xml:space="preserve"> pe </w:t>
      </w:r>
      <w:proofErr w:type="spellStart"/>
      <w:r>
        <w:rPr>
          <w:rFonts w:ascii="Times New Roman" w:eastAsia="Times New Roman" w:hAnsi="Times New Roman"/>
          <w:sz w:val="24"/>
        </w:rPr>
        <w:t>principiile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educației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incluzive</w:t>
      </w:r>
      <w:proofErr w:type="spellEnd"/>
    </w:p>
    <w:p w14:paraId="3B3C97BE" w14:textId="77777777" w:rsidR="00545CB5" w:rsidRDefault="00545CB5" w:rsidP="00545CB5">
      <w:pPr>
        <w:spacing w:line="276" w:lineRule="auto"/>
        <w:rPr>
          <w:rFonts w:ascii="Times New Roman" w:eastAsia="Times New Roman" w:hAnsi="Times New Roman"/>
          <w:sz w:val="24"/>
        </w:rPr>
      </w:pPr>
    </w:p>
    <w:p w14:paraId="1E962D57" w14:textId="77777777" w:rsidR="00545CB5" w:rsidRDefault="00545CB5" w:rsidP="00545CB5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VALORI, PRINCIPII:</w:t>
      </w:r>
    </w:p>
    <w:p w14:paraId="025629DE" w14:textId="77777777" w:rsidR="00545CB5" w:rsidRDefault="00545CB5" w:rsidP="00545CB5">
      <w:pPr>
        <w:spacing w:line="246" w:lineRule="exact"/>
        <w:rPr>
          <w:rFonts w:ascii="Times New Roman" w:eastAsia="Times New Roman" w:hAnsi="Times New Roman"/>
        </w:rPr>
      </w:pPr>
    </w:p>
    <w:p w14:paraId="3E90D329" w14:textId="6775703B" w:rsidR="00545CB5" w:rsidRDefault="00545CB5" w:rsidP="00545CB5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În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implementarea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planului</w:t>
      </w:r>
      <w:proofErr w:type="spellEnd"/>
      <w:r>
        <w:rPr>
          <w:rFonts w:ascii="Times New Roman" w:eastAsia="Times New Roman" w:hAnsi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</w:rPr>
        <w:t>acțiune</w:t>
      </w:r>
      <w:proofErr w:type="spellEnd"/>
      <w:r>
        <w:rPr>
          <w:rFonts w:ascii="Times New Roman" w:eastAsia="Times New Roman" w:hAnsi="Times New Roman"/>
          <w:sz w:val="24"/>
        </w:rPr>
        <w:t>, ȘCOALA GIMNAZIALĂ</w:t>
      </w:r>
      <w:r w:rsidR="00E3019C">
        <w:rPr>
          <w:rFonts w:ascii="Times New Roman" w:eastAsia="Times New Roman" w:hAnsi="Times New Roman"/>
          <w:sz w:val="24"/>
        </w:rPr>
        <w:t xml:space="preserve"> “</w:t>
      </w:r>
      <w:r>
        <w:rPr>
          <w:rFonts w:ascii="Times New Roman" w:eastAsia="Times New Roman" w:hAnsi="Times New Roman"/>
          <w:sz w:val="24"/>
        </w:rPr>
        <w:t>ION CREANGĂ</w:t>
      </w:r>
      <w:r w:rsidR="00E3019C">
        <w:rPr>
          <w:rFonts w:ascii="Times New Roman" w:eastAsia="Times New Roman" w:hAnsi="Times New Roman"/>
          <w:sz w:val="24"/>
        </w:rPr>
        <w:t>”</w:t>
      </w:r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TG.FRUMOS</w:t>
      </w:r>
      <w:proofErr w:type="gramEnd"/>
      <w:r>
        <w:rPr>
          <w:rFonts w:ascii="Times New Roman" w:eastAsia="Times New Roman" w:hAnsi="Times New Roman"/>
          <w:sz w:val="24"/>
        </w:rPr>
        <w:t xml:space="preserve">  are </w:t>
      </w:r>
      <w:proofErr w:type="spellStart"/>
      <w:r>
        <w:rPr>
          <w:rFonts w:ascii="Times New Roman" w:eastAsia="Times New Roman" w:hAnsi="Times New Roman"/>
          <w:sz w:val="24"/>
        </w:rPr>
        <w:t>în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vedere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următoarele</w:t>
      </w:r>
      <w:proofErr w:type="spellEnd"/>
      <w:r>
        <w:rPr>
          <w:rFonts w:ascii="Times New Roman" w:eastAsia="Times New Roman" w:hAnsi="Times New Roman"/>
          <w:sz w:val="24"/>
        </w:rPr>
        <w:t xml:space="preserve"> principii:</w:t>
      </w:r>
    </w:p>
    <w:p w14:paraId="55019780" w14:textId="77777777" w:rsidR="00545CB5" w:rsidRDefault="00545CB5" w:rsidP="00545CB5">
      <w:pPr>
        <w:spacing w:line="240" w:lineRule="exact"/>
        <w:rPr>
          <w:rFonts w:ascii="Times New Roman" w:eastAsia="Times New Roman" w:hAnsi="Times New Roman"/>
        </w:rPr>
      </w:pPr>
    </w:p>
    <w:p w14:paraId="391DDE8B" w14:textId="77777777" w:rsidR="00545CB5" w:rsidRPr="00E3019C" w:rsidRDefault="00545CB5" w:rsidP="00545CB5">
      <w:pPr>
        <w:numPr>
          <w:ilvl w:val="0"/>
          <w:numId w:val="10"/>
        </w:numPr>
        <w:tabs>
          <w:tab w:val="left" w:pos="494"/>
        </w:tabs>
        <w:spacing w:line="316" w:lineRule="auto"/>
        <w:ind w:right="20"/>
        <w:rPr>
          <w:rFonts w:ascii="Times New Roman" w:eastAsia="Times New Roman" w:hAnsi="Times New Roman"/>
          <w:sz w:val="24"/>
          <w:lang w:val="fr-FR"/>
        </w:rPr>
      </w:pP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Egalitatea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drepturi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a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tuturor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cetăţenilor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reprezintă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o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valoare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universală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proclamată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atât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de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documentele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internaţionale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privind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drepturile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omului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cât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şi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de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Constituţia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României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>.</w:t>
      </w:r>
    </w:p>
    <w:p w14:paraId="49EF5A8E" w14:textId="77777777" w:rsidR="00545CB5" w:rsidRPr="00E3019C" w:rsidRDefault="00545CB5" w:rsidP="00545CB5">
      <w:pPr>
        <w:spacing w:line="107" w:lineRule="exact"/>
        <w:rPr>
          <w:rFonts w:ascii="Times New Roman" w:eastAsia="Times New Roman" w:hAnsi="Times New Roman"/>
          <w:sz w:val="24"/>
          <w:lang w:val="fr-FR"/>
        </w:rPr>
      </w:pPr>
    </w:p>
    <w:p w14:paraId="7E71CE2D" w14:textId="77777777" w:rsidR="00545CB5" w:rsidRPr="00E3019C" w:rsidRDefault="00545CB5" w:rsidP="00545CB5">
      <w:pPr>
        <w:numPr>
          <w:ilvl w:val="0"/>
          <w:numId w:val="10"/>
        </w:numPr>
        <w:tabs>
          <w:tab w:val="left" w:pos="496"/>
        </w:tabs>
        <w:spacing w:line="316" w:lineRule="auto"/>
        <w:ind w:right="20"/>
        <w:rPr>
          <w:rFonts w:ascii="Times New Roman" w:eastAsia="Times New Roman" w:hAnsi="Times New Roman"/>
          <w:sz w:val="24"/>
          <w:lang w:val="fr-FR"/>
        </w:rPr>
      </w:pP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Asigurarea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dreptului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la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educaţie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de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calitate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a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tuturor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copiilor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indiferent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gramStart"/>
      <w:r w:rsidRPr="00E3019C">
        <w:rPr>
          <w:rFonts w:ascii="Times New Roman" w:eastAsia="Times New Roman" w:hAnsi="Times New Roman"/>
          <w:sz w:val="24"/>
          <w:lang w:val="fr-FR"/>
        </w:rPr>
        <w:t>de origine</w:t>
      </w:r>
      <w:proofErr w:type="gram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etnică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religie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dizabilităţi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mediu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de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provenienţă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>, statut social etc.</w:t>
      </w:r>
    </w:p>
    <w:p w14:paraId="6EFF9752" w14:textId="77777777" w:rsidR="00545CB5" w:rsidRPr="00E3019C" w:rsidRDefault="00545CB5" w:rsidP="00545CB5">
      <w:pPr>
        <w:spacing w:line="107" w:lineRule="exact"/>
        <w:rPr>
          <w:rFonts w:ascii="Times New Roman" w:eastAsia="Times New Roman" w:hAnsi="Times New Roman"/>
          <w:sz w:val="24"/>
          <w:lang w:val="fr-FR"/>
        </w:rPr>
      </w:pPr>
    </w:p>
    <w:p w14:paraId="5E5D121C" w14:textId="77777777" w:rsidR="00545CB5" w:rsidRDefault="00545CB5" w:rsidP="00545CB5">
      <w:pPr>
        <w:numPr>
          <w:ilvl w:val="0"/>
          <w:numId w:val="10"/>
        </w:numPr>
        <w:tabs>
          <w:tab w:val="left" w:pos="488"/>
        </w:tabs>
        <w:spacing w:line="316" w:lineRule="auto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Realizarea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unui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proces</w:t>
      </w:r>
      <w:proofErr w:type="spellEnd"/>
      <w:r>
        <w:rPr>
          <w:rFonts w:ascii="Times New Roman" w:eastAsia="Times New Roman" w:hAnsi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</w:rPr>
        <w:t>învăţământ</w:t>
      </w:r>
      <w:proofErr w:type="spellEnd"/>
      <w:r>
        <w:rPr>
          <w:rFonts w:ascii="Times New Roman" w:eastAsia="Times New Roman" w:hAnsi="Times New Roman"/>
          <w:sz w:val="24"/>
        </w:rPr>
        <w:t xml:space="preserve"> care are la </w:t>
      </w:r>
      <w:proofErr w:type="spellStart"/>
      <w:r>
        <w:rPr>
          <w:rFonts w:ascii="Times New Roman" w:eastAsia="Times New Roman" w:hAnsi="Times New Roman"/>
          <w:sz w:val="24"/>
        </w:rPr>
        <w:t>bază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educaţia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incluzivă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este</w:t>
      </w:r>
      <w:proofErr w:type="spellEnd"/>
      <w:r>
        <w:rPr>
          <w:rFonts w:ascii="Times New Roman" w:eastAsia="Times New Roman" w:hAnsi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</w:rPr>
        <w:t>necesitate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pentru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a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asigura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realizarea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deplină</w:t>
      </w:r>
      <w:proofErr w:type="spellEnd"/>
      <w:r>
        <w:rPr>
          <w:rFonts w:ascii="Times New Roman" w:eastAsia="Times New Roman" w:hAnsi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</w:rPr>
        <w:t>potenţialului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copiilor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338C969D" w14:textId="77777777" w:rsidR="00545CB5" w:rsidRDefault="00545CB5" w:rsidP="00545CB5">
      <w:pPr>
        <w:spacing w:line="107" w:lineRule="exact"/>
        <w:rPr>
          <w:rFonts w:ascii="Times New Roman" w:eastAsia="Times New Roman" w:hAnsi="Times New Roman"/>
          <w:sz w:val="24"/>
        </w:rPr>
      </w:pPr>
    </w:p>
    <w:p w14:paraId="337AC1BA" w14:textId="77777777" w:rsidR="00545CB5" w:rsidRDefault="00545CB5" w:rsidP="00545CB5">
      <w:pPr>
        <w:numPr>
          <w:ilvl w:val="0"/>
          <w:numId w:val="10"/>
        </w:numPr>
        <w:tabs>
          <w:tab w:val="left" w:pos="536"/>
        </w:tabs>
        <w:spacing w:line="316" w:lineRule="auto"/>
        <w:ind w:right="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Diversitatea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etnică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şi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religioasă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este</w:t>
      </w:r>
      <w:proofErr w:type="spellEnd"/>
      <w:r>
        <w:rPr>
          <w:rFonts w:ascii="Times New Roman" w:eastAsia="Times New Roman" w:hAnsi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</w:rPr>
        <w:t>valoare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esenţială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într</w:t>
      </w:r>
      <w:proofErr w:type="spellEnd"/>
      <w:r>
        <w:rPr>
          <w:rFonts w:ascii="Times New Roman" w:eastAsia="Times New Roman" w:hAnsi="Times New Roman"/>
          <w:sz w:val="24"/>
        </w:rPr>
        <w:t xml:space="preserve">-un </w:t>
      </w:r>
      <w:proofErr w:type="spellStart"/>
      <w:r>
        <w:rPr>
          <w:rFonts w:ascii="Times New Roman" w:eastAsia="Times New Roman" w:hAnsi="Times New Roman"/>
          <w:sz w:val="24"/>
        </w:rPr>
        <w:t>sistem</w:t>
      </w:r>
      <w:proofErr w:type="spellEnd"/>
      <w:r>
        <w:rPr>
          <w:rFonts w:ascii="Times New Roman" w:eastAsia="Times New Roman" w:hAnsi="Times New Roman"/>
          <w:sz w:val="24"/>
        </w:rPr>
        <w:t xml:space="preserve"> care are la </w:t>
      </w:r>
      <w:proofErr w:type="spellStart"/>
      <w:r>
        <w:rPr>
          <w:rFonts w:ascii="Times New Roman" w:eastAsia="Times New Roman" w:hAnsi="Times New Roman"/>
          <w:sz w:val="24"/>
        </w:rPr>
        <w:t>bază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educaţia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incluzivă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Identitatea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comunităţilor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multietnice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este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promovată</w:t>
      </w:r>
      <w:proofErr w:type="spellEnd"/>
      <w:r>
        <w:rPr>
          <w:rFonts w:ascii="Times New Roman" w:eastAsia="Times New Roman" w:hAnsi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</w:rPr>
        <w:t>nivelul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şcolii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relevanţa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etnică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fiind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parte</w:t>
      </w:r>
      <w:proofErr w:type="spellEnd"/>
      <w:r>
        <w:rPr>
          <w:rFonts w:ascii="Times New Roman" w:eastAsia="Times New Roman" w:hAnsi="Times New Roman"/>
          <w:sz w:val="24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</w:rPr>
        <w:t>calitatea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educaţiei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0766DB5C" w14:textId="77777777" w:rsidR="00545CB5" w:rsidRDefault="00545CB5" w:rsidP="00545CB5">
      <w:pPr>
        <w:spacing w:line="107" w:lineRule="exact"/>
        <w:rPr>
          <w:rFonts w:ascii="Times New Roman" w:eastAsia="Times New Roman" w:hAnsi="Times New Roman"/>
          <w:sz w:val="24"/>
        </w:rPr>
      </w:pPr>
    </w:p>
    <w:p w14:paraId="0FFA0349" w14:textId="77777777" w:rsidR="00545CB5" w:rsidRPr="00E3019C" w:rsidRDefault="00545CB5" w:rsidP="00545CB5">
      <w:pPr>
        <w:numPr>
          <w:ilvl w:val="0"/>
          <w:numId w:val="10"/>
        </w:numPr>
        <w:tabs>
          <w:tab w:val="left" w:pos="486"/>
        </w:tabs>
        <w:spacing w:line="316" w:lineRule="auto"/>
        <w:ind w:right="20"/>
        <w:rPr>
          <w:rFonts w:ascii="Times New Roman" w:eastAsia="Times New Roman" w:hAnsi="Times New Roman"/>
          <w:sz w:val="24"/>
          <w:lang w:val="fr-FR"/>
        </w:rPr>
      </w:pPr>
      <w:proofErr w:type="spellStart"/>
      <w:r>
        <w:rPr>
          <w:rFonts w:ascii="Times New Roman" w:eastAsia="Times New Roman" w:hAnsi="Times New Roman"/>
          <w:sz w:val="24"/>
        </w:rPr>
        <w:t>Şcoala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este</w:t>
      </w:r>
      <w:proofErr w:type="spellEnd"/>
      <w:r>
        <w:rPr>
          <w:rFonts w:ascii="Times New Roman" w:eastAsia="Times New Roman" w:hAnsi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</w:rPr>
        <w:t>instituţie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deschisă</w:t>
      </w:r>
      <w:proofErr w:type="spellEnd"/>
      <w:r>
        <w:rPr>
          <w:rFonts w:ascii="Times New Roman" w:eastAsia="Times New Roman" w:hAnsi="Times New Roman"/>
          <w:sz w:val="24"/>
        </w:rPr>
        <w:t xml:space="preserve">, care </w:t>
      </w:r>
      <w:proofErr w:type="spellStart"/>
      <w:r>
        <w:rPr>
          <w:rFonts w:ascii="Times New Roman" w:eastAsia="Times New Roman" w:hAnsi="Times New Roman"/>
          <w:sz w:val="24"/>
        </w:rPr>
        <w:t>colaborează</w:t>
      </w:r>
      <w:proofErr w:type="spellEnd"/>
      <w:r>
        <w:rPr>
          <w:rFonts w:ascii="Times New Roman" w:eastAsia="Times New Roman" w:hAnsi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</w:rPr>
        <w:t>administraţia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locală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părinţii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copiilor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şi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comunitatea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în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ansamblu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Legătura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între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şcoală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şi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comunitatea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locală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este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reflectată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curriculumul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la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decizia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şcolii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iar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autorităţile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locale au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responsabilitatea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gramStart"/>
      <w:r w:rsidRPr="00E3019C">
        <w:rPr>
          <w:rFonts w:ascii="Times New Roman" w:eastAsia="Times New Roman" w:hAnsi="Times New Roman"/>
          <w:sz w:val="24"/>
          <w:lang w:val="fr-FR"/>
        </w:rPr>
        <w:t>de a</w:t>
      </w:r>
      <w:proofErr w:type="gram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susţine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învăţământul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>.</w:t>
      </w:r>
    </w:p>
    <w:p w14:paraId="055CB71A" w14:textId="77777777" w:rsidR="00545CB5" w:rsidRPr="00E3019C" w:rsidRDefault="00545CB5" w:rsidP="00545CB5">
      <w:pPr>
        <w:spacing w:line="107" w:lineRule="exact"/>
        <w:rPr>
          <w:rFonts w:ascii="Times New Roman" w:eastAsia="Times New Roman" w:hAnsi="Times New Roman"/>
          <w:sz w:val="24"/>
          <w:lang w:val="fr-FR"/>
        </w:rPr>
      </w:pPr>
    </w:p>
    <w:p w14:paraId="50E92108" w14:textId="77777777" w:rsidR="00545CB5" w:rsidRPr="00E3019C" w:rsidRDefault="00545CB5" w:rsidP="00545CB5">
      <w:pPr>
        <w:numPr>
          <w:ilvl w:val="0"/>
          <w:numId w:val="10"/>
        </w:numPr>
        <w:tabs>
          <w:tab w:val="left" w:pos="488"/>
        </w:tabs>
        <w:spacing w:line="316" w:lineRule="auto"/>
        <w:ind w:right="20"/>
        <w:rPr>
          <w:rFonts w:ascii="Times New Roman" w:eastAsia="Times New Roman" w:hAnsi="Times New Roman"/>
          <w:sz w:val="24"/>
          <w:lang w:val="fr-FR"/>
        </w:rPr>
      </w:pP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Locul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de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rezidenţă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originea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etnică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statutul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social al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părinţilor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dizabilitatea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religia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sexul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etc., nu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trebuie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să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constituie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impedimente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accesul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la o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educaţie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de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aceeaşi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calitate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cu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a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celorlalţi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copii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>.</w:t>
      </w:r>
    </w:p>
    <w:p w14:paraId="1AA51FC7" w14:textId="77777777" w:rsidR="00545CB5" w:rsidRPr="00E3019C" w:rsidRDefault="00545CB5" w:rsidP="00545CB5">
      <w:pPr>
        <w:spacing w:line="107" w:lineRule="exact"/>
        <w:rPr>
          <w:rFonts w:ascii="Times New Roman" w:eastAsia="Times New Roman" w:hAnsi="Times New Roman"/>
          <w:sz w:val="24"/>
          <w:lang w:val="fr-FR"/>
        </w:rPr>
      </w:pPr>
    </w:p>
    <w:p w14:paraId="21FC828B" w14:textId="0F31F4EC" w:rsidR="00CC5A63" w:rsidRPr="00E3019C" w:rsidRDefault="00545CB5" w:rsidP="00545CB5">
      <w:pPr>
        <w:numPr>
          <w:ilvl w:val="0"/>
          <w:numId w:val="10"/>
        </w:numPr>
        <w:tabs>
          <w:tab w:val="left" w:pos="522"/>
        </w:tabs>
        <w:spacing w:line="316" w:lineRule="auto"/>
        <w:ind w:right="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Educația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urmărește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socializarea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și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pregătirea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copiilor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pentru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viață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într</w:t>
      </w:r>
      <w:proofErr w:type="spellEnd"/>
      <w:r>
        <w:rPr>
          <w:rFonts w:ascii="Times New Roman" w:eastAsia="Times New Roman" w:hAnsi="Times New Roman"/>
          <w:sz w:val="24"/>
        </w:rPr>
        <w:t xml:space="preserve">-o </w:t>
      </w:r>
      <w:proofErr w:type="spellStart"/>
      <w:r>
        <w:rPr>
          <w:rFonts w:ascii="Times New Roman" w:eastAsia="Times New Roman" w:hAnsi="Times New Roman"/>
          <w:sz w:val="24"/>
        </w:rPr>
        <w:t>societate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democratică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Prin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urmare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interacțiunea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dintre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copiii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provenind</w:t>
      </w:r>
      <w:proofErr w:type="spellEnd"/>
      <w:r>
        <w:rPr>
          <w:rFonts w:ascii="Times New Roman" w:eastAsia="Times New Roman" w:hAnsi="Times New Roman"/>
          <w:sz w:val="24"/>
        </w:rPr>
        <w:t xml:space="preserve"> din diverse </w:t>
      </w:r>
      <w:proofErr w:type="spellStart"/>
      <w:r>
        <w:rPr>
          <w:rFonts w:ascii="Times New Roman" w:eastAsia="Times New Roman" w:hAnsi="Times New Roman"/>
          <w:sz w:val="24"/>
        </w:rPr>
        <w:t>medii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sociale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reprezintă</w:t>
      </w:r>
      <w:proofErr w:type="spellEnd"/>
      <w:r>
        <w:rPr>
          <w:rFonts w:ascii="Times New Roman" w:eastAsia="Times New Roman" w:hAnsi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</w:rPr>
        <w:t>valoare</w:t>
      </w:r>
      <w:proofErr w:type="spellEnd"/>
      <w:r>
        <w:rPr>
          <w:rFonts w:ascii="Times New Roman" w:eastAsia="Times New Roman" w:hAnsi="Times New Roman"/>
          <w:sz w:val="24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</w:rPr>
        <w:t>trebuie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promovată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în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educația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elevilor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6F28D60D" w14:textId="77777777" w:rsidR="00CC5A63" w:rsidRDefault="00CC5A63" w:rsidP="00CC5A63">
      <w:pPr>
        <w:rPr>
          <w:rFonts w:ascii="Times New Roman" w:eastAsia="Times New Roman" w:hAnsi="Times New Roman"/>
          <w:sz w:val="24"/>
        </w:rPr>
      </w:pPr>
    </w:p>
    <w:p w14:paraId="0CA89C79" w14:textId="59EED2EA" w:rsidR="00CC5A63" w:rsidRDefault="00CC5A63" w:rsidP="00CC5A63">
      <w:pPr>
        <w:spacing w:line="295" w:lineRule="auto"/>
        <w:ind w:firstLine="708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În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acest</w:t>
      </w:r>
      <w:proofErr w:type="spellEnd"/>
      <w:r>
        <w:rPr>
          <w:rFonts w:ascii="Times New Roman" w:eastAsia="Times New Roman" w:hAnsi="Times New Roman"/>
          <w:sz w:val="24"/>
        </w:rPr>
        <w:t xml:space="preserve"> context, </w:t>
      </w:r>
      <w:proofErr w:type="spellStart"/>
      <w:r>
        <w:rPr>
          <w:rFonts w:ascii="Times New Roman" w:eastAsia="Times New Roman" w:hAnsi="Times New Roman"/>
          <w:sz w:val="24"/>
        </w:rPr>
        <w:t>pornind</w:t>
      </w:r>
      <w:proofErr w:type="spellEnd"/>
      <w:r>
        <w:rPr>
          <w:rFonts w:ascii="Times New Roman" w:eastAsia="Times New Roman" w:hAnsi="Times New Roman"/>
          <w:sz w:val="24"/>
        </w:rPr>
        <w:t xml:space="preserve"> de la </w:t>
      </w:r>
      <w:proofErr w:type="spellStart"/>
      <w:r>
        <w:rPr>
          <w:rFonts w:ascii="Times New Roman" w:eastAsia="Times New Roman" w:hAnsi="Times New Roman"/>
          <w:sz w:val="24"/>
        </w:rPr>
        <w:t>viziunea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stabilită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şi</w:t>
      </w:r>
      <w:proofErr w:type="spellEnd"/>
      <w:r>
        <w:rPr>
          <w:rFonts w:ascii="Times New Roman" w:eastAsia="Times New Roman" w:hAnsi="Times New Roman"/>
          <w:sz w:val="24"/>
        </w:rPr>
        <w:t xml:space="preserve"> de la </w:t>
      </w:r>
      <w:proofErr w:type="spellStart"/>
      <w:r>
        <w:rPr>
          <w:rFonts w:ascii="Times New Roman" w:eastAsia="Times New Roman" w:hAnsi="Times New Roman"/>
          <w:sz w:val="24"/>
        </w:rPr>
        <w:t>rezultatele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statistice</w:t>
      </w:r>
      <w:proofErr w:type="spellEnd"/>
      <w:r>
        <w:rPr>
          <w:rFonts w:ascii="Times New Roman" w:eastAsia="Times New Roman" w:hAnsi="Times New Roman"/>
          <w:sz w:val="24"/>
        </w:rPr>
        <w:t>, ȘCOALA GIMNAZIALĂ</w:t>
      </w:r>
      <w:r w:rsidR="00E3019C">
        <w:rPr>
          <w:rFonts w:ascii="Times New Roman" w:eastAsia="Times New Roman" w:hAnsi="Times New Roman"/>
          <w:sz w:val="24"/>
        </w:rPr>
        <w:t xml:space="preserve"> “</w:t>
      </w:r>
      <w:r>
        <w:rPr>
          <w:rFonts w:ascii="Times New Roman" w:eastAsia="Times New Roman" w:hAnsi="Times New Roman"/>
          <w:sz w:val="24"/>
        </w:rPr>
        <w:t>ION CREANGĂ</w:t>
      </w:r>
      <w:r w:rsidR="00E3019C">
        <w:rPr>
          <w:rFonts w:ascii="Times New Roman" w:eastAsia="Times New Roman" w:hAnsi="Times New Roman"/>
          <w:sz w:val="24"/>
        </w:rPr>
        <w:t>”</w:t>
      </w:r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TG.FRUMOS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în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colaborare</w:t>
      </w:r>
      <w:proofErr w:type="spellEnd"/>
      <w:r>
        <w:rPr>
          <w:rFonts w:ascii="Times New Roman" w:eastAsia="Times New Roman" w:hAnsi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</w:rPr>
        <w:t>alţi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factori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interesaţi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instituții</w:t>
      </w:r>
      <w:proofErr w:type="spellEnd"/>
      <w:r>
        <w:rPr>
          <w:rFonts w:ascii="Times New Roman" w:eastAsia="Times New Roman" w:hAnsi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</w:rPr>
        <w:t>specialitate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administratie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locală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părinți</w:t>
      </w:r>
      <w:proofErr w:type="spellEnd"/>
      <w:r>
        <w:rPr>
          <w:rFonts w:ascii="Times New Roman" w:eastAsia="Times New Roman" w:hAnsi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</w:rPr>
        <w:t>şi</w:t>
      </w:r>
      <w:proofErr w:type="spellEnd"/>
      <w:r>
        <w:rPr>
          <w:rFonts w:ascii="Times New Roman" w:eastAsia="Times New Roman" w:hAnsi="Times New Roman"/>
          <w:sz w:val="24"/>
        </w:rPr>
        <w:t xml:space="preserve">-a </w:t>
      </w:r>
      <w:proofErr w:type="spellStart"/>
      <w:r>
        <w:rPr>
          <w:rFonts w:ascii="Times New Roman" w:eastAsia="Times New Roman" w:hAnsi="Times New Roman"/>
          <w:sz w:val="24"/>
        </w:rPr>
        <w:t>propus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acţioneze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în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următoarele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domenii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prioritare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14:paraId="3B87893A" w14:textId="77777777" w:rsidR="00CC5A63" w:rsidRDefault="00CC5A63" w:rsidP="00CC5A63">
      <w:pPr>
        <w:spacing w:line="128" w:lineRule="exact"/>
        <w:rPr>
          <w:rFonts w:ascii="Times New Roman" w:eastAsia="Times New Roman" w:hAnsi="Times New Roman"/>
        </w:rPr>
      </w:pPr>
    </w:p>
    <w:p w14:paraId="59A8438C" w14:textId="77777777" w:rsidR="00CC5A63" w:rsidRPr="00CC5A63" w:rsidRDefault="00CC5A63" w:rsidP="00CC5A63">
      <w:pPr>
        <w:tabs>
          <w:tab w:val="left" w:pos="344"/>
        </w:tabs>
        <w:spacing w:line="282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DESEGREGARE:</w:t>
      </w:r>
      <w:r w:rsidRPr="00CC5A6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Eliminarea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segregării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şi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combaterea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discriminării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pe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baze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etnice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,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statut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social,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dizabilităţi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sau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alte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criter</w:t>
      </w:r>
      <w:r w:rsidR="002E67A1">
        <w:rPr>
          <w:rFonts w:ascii="Times New Roman" w:eastAsia="Times New Roman" w:hAnsi="Times New Roman"/>
          <w:i/>
          <w:sz w:val="24"/>
        </w:rPr>
        <w:t>ii</w:t>
      </w:r>
      <w:proofErr w:type="spellEnd"/>
      <w:r w:rsidR="002E67A1">
        <w:rPr>
          <w:rFonts w:ascii="Times New Roman" w:eastAsia="Times New Roman" w:hAnsi="Times New Roman"/>
          <w:i/>
          <w:sz w:val="24"/>
        </w:rPr>
        <w:t xml:space="preserve"> care </w:t>
      </w:r>
      <w:proofErr w:type="spellStart"/>
      <w:r w:rsidR="002E67A1">
        <w:rPr>
          <w:rFonts w:ascii="Times New Roman" w:eastAsia="Times New Roman" w:hAnsi="Times New Roman"/>
          <w:i/>
          <w:sz w:val="24"/>
        </w:rPr>
        <w:t>afectează</w:t>
      </w:r>
      <w:proofErr w:type="spellEnd"/>
      <w:r w:rsidR="002E67A1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="002E67A1">
        <w:rPr>
          <w:rFonts w:ascii="Times New Roman" w:eastAsia="Times New Roman" w:hAnsi="Times New Roman"/>
          <w:i/>
          <w:sz w:val="24"/>
        </w:rPr>
        <w:t>copiii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proveniţi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din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grupuri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dezavantajate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, precum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şi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promovarea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unei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educaţii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incluzive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în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cadrul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s</w:t>
      </w:r>
      <w:r>
        <w:rPr>
          <w:rFonts w:ascii="Times New Roman" w:eastAsia="Times New Roman" w:hAnsi="Times New Roman"/>
          <w:i/>
          <w:sz w:val="24"/>
        </w:rPr>
        <w:t>colii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273424A8" w14:textId="77777777" w:rsidR="00CC5A63" w:rsidRDefault="00CC5A63" w:rsidP="00CC5A63">
      <w:pPr>
        <w:spacing w:line="242" w:lineRule="exact"/>
        <w:rPr>
          <w:sz w:val="22"/>
        </w:rPr>
      </w:pPr>
    </w:p>
    <w:p w14:paraId="166F0FDC" w14:textId="77777777" w:rsidR="00CC5A63" w:rsidRPr="00CC5A63" w:rsidRDefault="00CC5A63" w:rsidP="00CC5A63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>CALITATE ÎN EDUCAŢIE:</w:t>
      </w:r>
      <w:r w:rsidRPr="00CC5A6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Asigurarea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accesului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gratuit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şi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nediscriminat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al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copiilor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aparținând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grupurilor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dezavantajate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la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învăţământul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obligatoriu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de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calitate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>.</w:t>
      </w:r>
    </w:p>
    <w:p w14:paraId="3DC021B2" w14:textId="77777777" w:rsidR="00CC5A63" w:rsidRPr="00CC5A63" w:rsidRDefault="00CC5A63" w:rsidP="00CC5A63">
      <w:pPr>
        <w:tabs>
          <w:tab w:val="left" w:pos="720"/>
        </w:tabs>
        <w:spacing w:line="0" w:lineRule="atLeast"/>
        <w:rPr>
          <w:i/>
          <w:sz w:val="22"/>
        </w:rPr>
      </w:pPr>
      <w:proofErr w:type="spellStart"/>
      <w:r w:rsidRPr="00CC5A63">
        <w:rPr>
          <w:rFonts w:ascii="Times New Roman" w:eastAsia="Times New Roman" w:hAnsi="Times New Roman"/>
          <w:i/>
          <w:sz w:val="23"/>
        </w:rPr>
        <w:t>Dezvoltarea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şi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aplicarea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cu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consecvenţă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a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unor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mecanisme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de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monitorizare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şi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evaluare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formativă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a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calităţii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procesului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de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învăţământ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,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valorificând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cadrul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deja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existent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şi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asigurând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promovarea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unor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măsuri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care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să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reflecte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diversitatea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etnică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şi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cultural</w:t>
      </w:r>
      <w:r>
        <w:rPr>
          <w:rFonts w:ascii="Times New Roman" w:eastAsia="Times New Roman" w:hAnsi="Times New Roman"/>
          <w:i/>
          <w:sz w:val="23"/>
        </w:rPr>
        <w:t>.</w:t>
      </w:r>
    </w:p>
    <w:p w14:paraId="0ED97B0A" w14:textId="77777777" w:rsidR="00CC5A63" w:rsidRPr="00CC5A63" w:rsidRDefault="00CC5A63" w:rsidP="00CC5A63">
      <w:pPr>
        <w:spacing w:line="240" w:lineRule="exact"/>
        <w:rPr>
          <w:i/>
          <w:sz w:val="22"/>
        </w:rPr>
      </w:pPr>
    </w:p>
    <w:p w14:paraId="4851EC26" w14:textId="77777777" w:rsidR="00CC5A63" w:rsidRDefault="00CC5A63" w:rsidP="00CC5A63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i/>
          <w:sz w:val="24"/>
        </w:rPr>
      </w:pPr>
      <w:r w:rsidRPr="00E64554">
        <w:rPr>
          <w:rFonts w:ascii="Times New Roman" w:eastAsia="Times New Roman" w:hAnsi="Times New Roman"/>
          <w:b/>
          <w:sz w:val="24"/>
        </w:rPr>
        <w:t>COOPERARE INTERINSTITUŢIONALĂ</w:t>
      </w:r>
      <w:r>
        <w:rPr>
          <w:rFonts w:ascii="Times New Roman" w:eastAsia="Times New Roman" w:hAnsi="Times New Roman"/>
          <w:b/>
          <w:sz w:val="24"/>
        </w:rPr>
        <w:t>:</w:t>
      </w:r>
      <w:r w:rsidRPr="00CC5A63">
        <w:rPr>
          <w:rFonts w:ascii="Times New Roman" w:eastAsia="Times New Roman" w:hAnsi="Times New Roman"/>
          <w:sz w:val="24"/>
        </w:rPr>
        <w:t xml:space="preserve"> </w:t>
      </w:r>
      <w:r w:rsidRPr="00CC5A63">
        <w:rPr>
          <w:rFonts w:ascii="Times New Roman" w:eastAsia="Times New Roman" w:hAnsi="Times New Roman"/>
          <w:i/>
          <w:sz w:val="24"/>
        </w:rPr>
        <w:t xml:space="preserve">O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abordarea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proa</w:t>
      </w:r>
      <w:r>
        <w:rPr>
          <w:rFonts w:ascii="Times New Roman" w:eastAsia="Times New Roman" w:hAnsi="Times New Roman"/>
          <w:i/>
          <w:sz w:val="24"/>
        </w:rPr>
        <w:t>ctivă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din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partea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ȘCOLII GIMNAZIALE,, Ion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Creangă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,,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Tg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.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Frumos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 </w:t>
      </w:r>
      <w:r w:rsidRPr="00CC5A63">
        <w:rPr>
          <w:rFonts w:ascii="Times New Roman" w:eastAsia="Times New Roman" w:hAnsi="Times New Roman"/>
          <w:i/>
          <w:sz w:val="24"/>
        </w:rPr>
        <w:t xml:space="preserve">a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problematicii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privind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grupurile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dezavantajate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pentru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asigurarea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coerenţei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şi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a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complementarităţii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cu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alte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servicii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publice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care pot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avea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influență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asupra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sistemului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educațional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–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evidenţa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populației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,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sănătate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, 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asistența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socială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,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protecția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copilului</w:t>
      </w:r>
      <w:proofErr w:type="spellEnd"/>
      <w:r>
        <w:rPr>
          <w:rFonts w:ascii="Times New Roman" w:eastAsia="Times New Roman" w:hAnsi="Times New Roman"/>
          <w:i/>
          <w:sz w:val="24"/>
        </w:rPr>
        <w:t>.</w:t>
      </w:r>
    </w:p>
    <w:p w14:paraId="09DD4C85" w14:textId="77777777" w:rsidR="00CC5A63" w:rsidRPr="00CC5A63" w:rsidRDefault="00CC5A63" w:rsidP="00CC5A63">
      <w:pPr>
        <w:tabs>
          <w:tab w:val="left" w:pos="720"/>
        </w:tabs>
        <w:spacing w:line="0" w:lineRule="atLeast"/>
        <w:rPr>
          <w:b/>
          <w:i/>
          <w:sz w:val="22"/>
        </w:rPr>
      </w:pPr>
      <w:proofErr w:type="spellStart"/>
      <w:r>
        <w:rPr>
          <w:rFonts w:ascii="Times New Roman" w:eastAsia="Times New Roman" w:hAnsi="Times New Roman"/>
          <w:i/>
          <w:sz w:val="24"/>
        </w:rPr>
        <w:t>Realizarea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unor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activități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educative </w:t>
      </w:r>
      <w:proofErr w:type="spellStart"/>
      <w:r>
        <w:rPr>
          <w:rFonts w:ascii="Times New Roman" w:eastAsia="Times New Roman" w:hAnsi="Times New Roman"/>
          <w:i/>
          <w:sz w:val="24"/>
        </w:rPr>
        <w:t>și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extrașcolare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în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parteneriat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cu </w:t>
      </w:r>
      <w:proofErr w:type="spellStart"/>
      <w:r>
        <w:rPr>
          <w:rFonts w:ascii="Times New Roman" w:eastAsia="Times New Roman" w:hAnsi="Times New Roman"/>
          <w:i/>
          <w:sz w:val="24"/>
        </w:rPr>
        <w:t>instituții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partenere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din </w:t>
      </w:r>
      <w:proofErr w:type="spellStart"/>
      <w:r>
        <w:rPr>
          <w:rFonts w:ascii="Times New Roman" w:eastAsia="Times New Roman" w:hAnsi="Times New Roman"/>
          <w:i/>
          <w:sz w:val="24"/>
        </w:rPr>
        <w:t>localitate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</w:rPr>
        <w:t>localități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învecinate</w:t>
      </w:r>
      <w:proofErr w:type="spellEnd"/>
      <w:r>
        <w:rPr>
          <w:rFonts w:ascii="Times New Roman" w:eastAsia="Times New Roman" w:hAnsi="Times New Roman"/>
          <w:i/>
          <w:sz w:val="24"/>
        </w:rPr>
        <w:t>.</w:t>
      </w:r>
    </w:p>
    <w:p w14:paraId="09CD2E36" w14:textId="77777777" w:rsidR="00CC5A63" w:rsidRDefault="00CC5A63" w:rsidP="00CC5A63">
      <w:pPr>
        <w:spacing w:line="451" w:lineRule="auto"/>
        <w:ind w:right="2760"/>
        <w:rPr>
          <w:rFonts w:ascii="Times New Roman" w:eastAsia="Times New Roman" w:hAnsi="Times New Roman"/>
          <w:i/>
        </w:rPr>
      </w:pPr>
    </w:p>
    <w:p w14:paraId="1F728152" w14:textId="77777777" w:rsidR="00CC5A63" w:rsidRPr="00CC5A63" w:rsidRDefault="00CC5A63" w:rsidP="00CC5A63">
      <w:pPr>
        <w:spacing w:line="451" w:lineRule="auto"/>
        <w:ind w:right="2760"/>
        <w:rPr>
          <w:rFonts w:ascii="Times New Roman" w:eastAsia="Times New Roman" w:hAnsi="Times New Roman"/>
          <w:b/>
          <w:sz w:val="24"/>
        </w:rPr>
      </w:pPr>
      <w:r w:rsidRPr="00CC5A63">
        <w:rPr>
          <w:rFonts w:ascii="Times New Roman" w:eastAsia="Times New Roman" w:hAnsi="Times New Roman"/>
          <w:b/>
          <w:sz w:val="24"/>
        </w:rPr>
        <w:t xml:space="preserve">IDENTIFICAREA GRUPURILOR ŢINTĂ ŞI A FACTORILOR INTERESAŢI </w:t>
      </w:r>
    </w:p>
    <w:p w14:paraId="06D7E702" w14:textId="77777777" w:rsidR="00CC5A63" w:rsidRPr="00E3019C" w:rsidRDefault="00CC5A63" w:rsidP="00CC5A63">
      <w:pPr>
        <w:spacing w:line="451" w:lineRule="auto"/>
        <w:ind w:right="2760"/>
        <w:rPr>
          <w:rFonts w:ascii="Times New Roman" w:eastAsia="Times New Roman" w:hAnsi="Times New Roman"/>
          <w:sz w:val="24"/>
          <w:lang w:val="fr-FR"/>
        </w:rPr>
      </w:pP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Grupul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ţintă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vizat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de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acest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plan de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acţiune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proofErr w:type="gramStart"/>
      <w:r w:rsidRPr="00E3019C">
        <w:rPr>
          <w:rFonts w:ascii="Times New Roman" w:eastAsia="Times New Roman" w:hAnsi="Times New Roman"/>
          <w:sz w:val="24"/>
          <w:lang w:val="fr-FR"/>
        </w:rPr>
        <w:t>include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>:</w:t>
      </w:r>
      <w:proofErr w:type="gramEnd"/>
    </w:p>
    <w:p w14:paraId="23C5DE64" w14:textId="77777777" w:rsidR="00CC5A63" w:rsidRPr="00E3019C" w:rsidRDefault="00CC5A63" w:rsidP="00CC5A63">
      <w:pPr>
        <w:spacing w:line="1" w:lineRule="exact"/>
        <w:rPr>
          <w:rFonts w:ascii="Times New Roman" w:eastAsia="Times New Roman" w:hAnsi="Times New Roman"/>
          <w:lang w:val="fr-FR"/>
        </w:rPr>
      </w:pPr>
    </w:p>
    <w:p w14:paraId="78F171AD" w14:textId="77777777" w:rsidR="00CC5A63" w:rsidRPr="00E3019C" w:rsidRDefault="00CC5A63" w:rsidP="00CC5A63">
      <w:pPr>
        <w:numPr>
          <w:ilvl w:val="0"/>
          <w:numId w:val="12"/>
        </w:numPr>
        <w:tabs>
          <w:tab w:val="left" w:pos="140"/>
        </w:tabs>
        <w:spacing w:line="0" w:lineRule="atLeast"/>
        <w:ind w:left="720" w:hanging="360"/>
        <w:rPr>
          <w:rFonts w:ascii="Times New Roman" w:eastAsia="Times New Roman" w:hAnsi="Times New Roman"/>
          <w:sz w:val="24"/>
          <w:lang w:val="fr-FR"/>
        </w:rPr>
      </w:pPr>
      <w:proofErr w:type="spellStart"/>
      <w:proofErr w:type="gramStart"/>
      <w:r w:rsidRPr="00E3019C">
        <w:rPr>
          <w:rFonts w:ascii="Times New Roman" w:eastAsia="Times New Roman" w:hAnsi="Times New Roman"/>
          <w:sz w:val="24"/>
          <w:lang w:val="fr-FR"/>
        </w:rPr>
        <w:t>copii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 de</w:t>
      </w:r>
      <w:proofErr w:type="gram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vârstă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școlară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elevi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din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grupurile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dezavantajate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cuprinşi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învăţământul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obligatoriu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>;</w:t>
      </w:r>
    </w:p>
    <w:p w14:paraId="61A2E166" w14:textId="77777777" w:rsidR="00CC5A63" w:rsidRPr="00E3019C" w:rsidRDefault="00CC5A63" w:rsidP="00CC5A63">
      <w:pPr>
        <w:spacing w:line="242" w:lineRule="exact"/>
        <w:rPr>
          <w:rFonts w:ascii="Times New Roman" w:eastAsia="Times New Roman" w:hAnsi="Times New Roman"/>
          <w:sz w:val="24"/>
          <w:lang w:val="fr-FR"/>
        </w:rPr>
      </w:pPr>
    </w:p>
    <w:p w14:paraId="40ADE118" w14:textId="77777777" w:rsidR="00CC5A63" w:rsidRDefault="00CC5A63" w:rsidP="00CC5A63">
      <w:pPr>
        <w:numPr>
          <w:ilvl w:val="0"/>
          <w:numId w:val="12"/>
        </w:numPr>
        <w:tabs>
          <w:tab w:val="left" w:pos="14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părinţii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acestora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14:paraId="69A123CB" w14:textId="77777777" w:rsidR="00CC5A63" w:rsidRDefault="00CC5A63" w:rsidP="00CC5A63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65E706EC" w14:textId="77777777" w:rsidR="00CC5A63" w:rsidRDefault="00CC5A63" w:rsidP="00CC5A63">
      <w:pPr>
        <w:numPr>
          <w:ilvl w:val="0"/>
          <w:numId w:val="12"/>
        </w:numPr>
        <w:tabs>
          <w:tab w:val="left" w:pos="14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decidenţi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şi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manageri</w:t>
      </w:r>
      <w:proofErr w:type="spellEnd"/>
      <w:r>
        <w:rPr>
          <w:rFonts w:ascii="Times New Roman" w:eastAsia="Times New Roman" w:hAnsi="Times New Roman"/>
          <w:sz w:val="24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</w:rPr>
        <w:t>domeniul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educaţiei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sănătăţii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culturii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protecţiei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copilului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muncii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şi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protecţiei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sociale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14:paraId="6B018651" w14:textId="77777777" w:rsidR="00CC5A63" w:rsidRDefault="00CC5A63" w:rsidP="00CC5A63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348AB18F" w14:textId="77777777" w:rsidR="00CC5A63" w:rsidRPr="00E3019C" w:rsidRDefault="00CC5A63" w:rsidP="00CC5A63">
      <w:pPr>
        <w:numPr>
          <w:ilvl w:val="0"/>
          <w:numId w:val="12"/>
        </w:numPr>
        <w:tabs>
          <w:tab w:val="left" w:pos="140"/>
        </w:tabs>
        <w:spacing w:line="0" w:lineRule="atLeast"/>
        <w:ind w:left="720" w:hanging="360"/>
        <w:rPr>
          <w:rFonts w:ascii="Times New Roman" w:eastAsia="Times New Roman" w:hAnsi="Times New Roman"/>
          <w:sz w:val="24"/>
          <w:lang w:val="fr-FR"/>
        </w:rPr>
      </w:pPr>
      <w:proofErr w:type="spellStart"/>
      <w:proofErr w:type="gramStart"/>
      <w:r w:rsidRPr="00E3019C">
        <w:rPr>
          <w:rFonts w:ascii="Times New Roman" w:eastAsia="Times New Roman" w:hAnsi="Times New Roman"/>
          <w:sz w:val="24"/>
          <w:lang w:val="fr-FR"/>
        </w:rPr>
        <w:t>profesionişti</w:t>
      </w:r>
      <w:proofErr w:type="spellEnd"/>
      <w:proofErr w:type="gramEnd"/>
      <w:r w:rsidRPr="00E3019C">
        <w:rPr>
          <w:rFonts w:ascii="Times New Roman" w:eastAsia="Times New Roman" w:hAnsi="Times New Roman"/>
          <w:sz w:val="24"/>
          <w:lang w:val="fr-FR"/>
        </w:rPr>
        <w:t xml:space="preserve"> care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lucrează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sistemul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de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învăţământ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preuniversitar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(cadre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didactice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consilieri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şcolari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mediatori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şcolari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etc.);</w:t>
      </w:r>
    </w:p>
    <w:p w14:paraId="47CA9696" w14:textId="77777777" w:rsidR="00CC5A63" w:rsidRPr="00E3019C" w:rsidRDefault="00CC5A63" w:rsidP="00CC5A63">
      <w:pPr>
        <w:spacing w:line="240" w:lineRule="exact"/>
        <w:rPr>
          <w:rFonts w:ascii="Times New Roman" w:eastAsia="Times New Roman" w:hAnsi="Times New Roman"/>
          <w:sz w:val="24"/>
          <w:lang w:val="fr-FR"/>
        </w:rPr>
      </w:pPr>
    </w:p>
    <w:p w14:paraId="41FFD7F3" w14:textId="77777777" w:rsidR="00CC5A63" w:rsidRPr="00E3019C" w:rsidRDefault="00CC5A63" w:rsidP="00CC5A63">
      <w:pPr>
        <w:numPr>
          <w:ilvl w:val="0"/>
          <w:numId w:val="12"/>
        </w:numPr>
        <w:tabs>
          <w:tab w:val="left" w:pos="140"/>
        </w:tabs>
        <w:spacing w:line="0" w:lineRule="atLeast"/>
        <w:ind w:left="720" w:hanging="360"/>
        <w:rPr>
          <w:rFonts w:ascii="Times New Roman" w:eastAsia="Times New Roman" w:hAnsi="Times New Roman"/>
          <w:sz w:val="24"/>
          <w:lang w:val="fr-FR"/>
        </w:rPr>
      </w:pPr>
      <w:proofErr w:type="spellStart"/>
      <w:proofErr w:type="gramStart"/>
      <w:r w:rsidRPr="00E3019C">
        <w:rPr>
          <w:rFonts w:ascii="Times New Roman" w:eastAsia="Times New Roman" w:hAnsi="Times New Roman"/>
          <w:sz w:val="24"/>
          <w:lang w:val="fr-FR"/>
        </w:rPr>
        <w:t>asociaţii</w:t>
      </w:r>
      <w:proofErr w:type="spellEnd"/>
      <w:proofErr w:type="gramEnd"/>
      <w:r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instituţii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guvernamentale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şi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neguvernamentale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cu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responsabilităţi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domeniu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>.</w:t>
      </w:r>
    </w:p>
    <w:p w14:paraId="4E0E51D7" w14:textId="77777777" w:rsidR="00545CB5" w:rsidRPr="00E3019C" w:rsidRDefault="00545CB5" w:rsidP="00CC5A63">
      <w:pPr>
        <w:rPr>
          <w:rFonts w:ascii="Times New Roman" w:eastAsia="Times New Roman" w:hAnsi="Times New Roman"/>
          <w:sz w:val="24"/>
          <w:lang w:val="fr-FR"/>
        </w:rPr>
        <w:sectPr w:rsidR="00545CB5" w:rsidRPr="00E3019C">
          <w:pgSz w:w="16840" w:h="11900" w:orient="landscape"/>
          <w:pgMar w:top="1388" w:right="1420" w:bottom="994" w:left="1420" w:header="0" w:footer="0" w:gutter="0"/>
          <w:cols w:space="0" w:equalWidth="0">
            <w:col w:w="14000"/>
          </w:cols>
          <w:docGrid w:linePitch="360"/>
        </w:sectPr>
      </w:pPr>
    </w:p>
    <w:p w14:paraId="78375805" w14:textId="77777777" w:rsidR="00CC5A63" w:rsidRPr="00E3019C" w:rsidRDefault="00CC5A63" w:rsidP="00CC5A63">
      <w:pPr>
        <w:spacing w:line="0" w:lineRule="atLeast"/>
        <w:rPr>
          <w:rFonts w:ascii="Times New Roman" w:eastAsia="Times New Roman" w:hAnsi="Times New Roman"/>
          <w:sz w:val="24"/>
          <w:lang w:val="fr-FR"/>
        </w:rPr>
      </w:pPr>
      <w:bookmarkStart w:id="3" w:name="page11"/>
      <w:bookmarkEnd w:id="3"/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lastRenderedPageBreak/>
        <w:t>Domeniu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Prioritar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1 – DESEGREGARE</w:t>
      </w:r>
    </w:p>
    <w:p w14:paraId="7E38A2CF" w14:textId="77777777" w:rsidR="00CC5A63" w:rsidRPr="00E3019C" w:rsidRDefault="00CC5A63" w:rsidP="00CC5A63">
      <w:pPr>
        <w:spacing w:line="240" w:lineRule="exact"/>
        <w:rPr>
          <w:rFonts w:ascii="Times New Roman" w:eastAsia="Times New Roman" w:hAnsi="Times New Roman"/>
          <w:lang w:val="fr-FR"/>
        </w:rPr>
      </w:pPr>
    </w:p>
    <w:p w14:paraId="5DCAEE16" w14:textId="77777777" w:rsidR="00545CB5" w:rsidRDefault="00CC5A63" w:rsidP="002E67A1">
      <w:pPr>
        <w:spacing w:line="316" w:lineRule="auto"/>
        <w:ind w:right="340"/>
        <w:rPr>
          <w:rFonts w:ascii="Times New Roman" w:eastAsia="Times New Roman" w:hAnsi="Times New Roman"/>
          <w:sz w:val="24"/>
        </w:rPr>
      </w:pP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Eliminarea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segregării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şi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combaterea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discriminarii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baze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etnice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statut social,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dizabilităţi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sau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alte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cr</w:t>
      </w:r>
      <w:r w:rsidR="002E67A1" w:rsidRPr="00E3019C">
        <w:rPr>
          <w:rFonts w:ascii="Times New Roman" w:eastAsia="Times New Roman" w:hAnsi="Times New Roman"/>
          <w:sz w:val="24"/>
          <w:lang w:val="fr-FR"/>
        </w:rPr>
        <w:t>iterii</w:t>
      </w:r>
      <w:proofErr w:type="spellEnd"/>
      <w:r w:rsidR="002E67A1" w:rsidRPr="00E3019C">
        <w:rPr>
          <w:rFonts w:ascii="Times New Roman" w:eastAsia="Times New Roman" w:hAnsi="Times New Roman"/>
          <w:sz w:val="24"/>
          <w:lang w:val="fr-FR"/>
        </w:rPr>
        <w:t xml:space="preserve"> care </w:t>
      </w:r>
      <w:proofErr w:type="spellStart"/>
      <w:r w:rsidR="002E67A1" w:rsidRPr="00E3019C">
        <w:rPr>
          <w:rFonts w:ascii="Times New Roman" w:eastAsia="Times New Roman" w:hAnsi="Times New Roman"/>
          <w:sz w:val="24"/>
          <w:lang w:val="fr-FR"/>
        </w:rPr>
        <w:t>afectează</w:t>
      </w:r>
      <w:proofErr w:type="spellEnd"/>
      <w:r w:rsidR="002E67A1"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="002E67A1" w:rsidRPr="00E3019C">
        <w:rPr>
          <w:rFonts w:ascii="Times New Roman" w:eastAsia="Times New Roman" w:hAnsi="Times New Roman"/>
          <w:sz w:val="24"/>
          <w:lang w:val="fr-FR"/>
        </w:rPr>
        <w:t>copiii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proveniţi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din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grupuri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dezavantajate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precum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şi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promovarea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unei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educaţii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incluzive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în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cadrul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Școlii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 </w:t>
      </w:r>
      <w:proofErr w:type="spellStart"/>
      <w:proofErr w:type="gramStart"/>
      <w:r w:rsidRPr="00E3019C">
        <w:rPr>
          <w:rFonts w:ascii="Times New Roman" w:eastAsia="Times New Roman" w:hAnsi="Times New Roman"/>
          <w:sz w:val="24"/>
          <w:lang w:val="fr-FR"/>
        </w:rPr>
        <w:t>Gimnaziale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>,,</w:t>
      </w:r>
      <w:proofErr w:type="gramEnd"/>
      <w:r w:rsidRPr="00E3019C">
        <w:rPr>
          <w:rFonts w:ascii="Times New Roman" w:eastAsia="Times New Roman" w:hAnsi="Times New Roman"/>
          <w:sz w:val="24"/>
          <w:lang w:val="fr-FR"/>
        </w:rPr>
        <w:t xml:space="preserve"> Ion </w:t>
      </w:r>
      <w:proofErr w:type="spellStart"/>
      <w:r w:rsidRPr="00E3019C">
        <w:rPr>
          <w:rFonts w:ascii="Times New Roman" w:eastAsia="Times New Roman" w:hAnsi="Times New Roman"/>
          <w:sz w:val="24"/>
          <w:lang w:val="fr-FR"/>
        </w:rPr>
        <w:t>Creangă</w:t>
      </w:r>
      <w:proofErr w:type="spellEnd"/>
      <w:r w:rsidRPr="00E3019C">
        <w:rPr>
          <w:rFonts w:ascii="Times New Roman" w:eastAsia="Times New Roman" w:hAnsi="Times New Roman"/>
          <w:sz w:val="24"/>
          <w:lang w:val="fr-FR"/>
        </w:rPr>
        <w:t xml:space="preserve">,, Tg. </w:t>
      </w:r>
      <w:proofErr w:type="spellStart"/>
      <w:r>
        <w:rPr>
          <w:rFonts w:ascii="Times New Roman" w:eastAsia="Times New Roman" w:hAnsi="Times New Roman"/>
          <w:sz w:val="24"/>
        </w:rPr>
        <w:t>Frumos</w:t>
      </w:r>
      <w:proofErr w:type="spellEnd"/>
      <w:r>
        <w:rPr>
          <w:rFonts w:ascii="Times New Roman" w:eastAsia="Times New Roman" w:hAnsi="Times New Roman"/>
          <w:sz w:val="24"/>
        </w:rPr>
        <w:t>.</w:t>
      </w:r>
      <w:r w:rsidR="00545CB5">
        <w:rPr>
          <w:rFonts w:ascii="Times New Roman" w:eastAsia="Times New Roman" w:hAnsi="Times New Roman"/>
          <w:sz w:val="24"/>
        </w:rPr>
        <w:tab/>
      </w:r>
    </w:p>
    <w:p w14:paraId="4D1CAAD1" w14:textId="77777777" w:rsidR="00545CB5" w:rsidRDefault="00545CB5" w:rsidP="00545CB5">
      <w:pPr>
        <w:rPr>
          <w:rFonts w:ascii="Times New Roman" w:eastAsia="Times New Roman" w:hAnsi="Times New Roman"/>
          <w:sz w:val="24"/>
        </w:rPr>
      </w:pPr>
    </w:p>
    <w:p w14:paraId="5FD1F22F" w14:textId="77777777" w:rsidR="002E67A1" w:rsidRDefault="002E67A1" w:rsidP="002E67A1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Acțiuni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14:paraId="1444E23F" w14:textId="77777777" w:rsidR="002E67A1" w:rsidRDefault="002E67A1" w:rsidP="002E67A1">
      <w:pPr>
        <w:spacing w:line="242" w:lineRule="exact"/>
        <w:rPr>
          <w:rFonts w:ascii="Times New Roman" w:eastAsia="Times New Roman" w:hAnsi="Times New Roman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4216"/>
      </w:tblGrid>
      <w:tr w:rsidR="002E67A1" w14:paraId="222A7C65" w14:textId="77777777" w:rsidTr="002E67A1">
        <w:tc>
          <w:tcPr>
            <w:tcW w:w="14216" w:type="dxa"/>
          </w:tcPr>
          <w:p w14:paraId="31A85751" w14:textId="77777777" w:rsidR="002E67A1" w:rsidRDefault="002E67A1" w:rsidP="002E67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A1.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colectare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analiză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a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informațiilor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datelor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privire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situația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segregării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unitatea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școlară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</w:tbl>
    <w:p w14:paraId="52F2EA7C" w14:textId="77777777" w:rsidR="002E67A1" w:rsidRDefault="002E67A1" w:rsidP="002E67A1">
      <w:pPr>
        <w:spacing w:line="0" w:lineRule="atLeast"/>
        <w:rPr>
          <w:rFonts w:ascii="Times New Roman" w:eastAsia="Times New Roman" w:hAnsi="Times New Roman"/>
          <w:sz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351"/>
        <w:gridCol w:w="2353"/>
        <w:gridCol w:w="2455"/>
        <w:gridCol w:w="2349"/>
        <w:gridCol w:w="2346"/>
        <w:gridCol w:w="2362"/>
      </w:tblGrid>
      <w:tr w:rsidR="002E67A1" w14:paraId="1FF3FA66" w14:textId="77777777" w:rsidTr="00C94474">
        <w:tc>
          <w:tcPr>
            <w:tcW w:w="2351" w:type="dxa"/>
          </w:tcPr>
          <w:p w14:paraId="4C1A6EF0" w14:textId="77777777" w:rsidR="002E67A1" w:rsidRDefault="002E67A1" w:rsidP="002E67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Activitatea</w:t>
            </w:r>
            <w:proofErr w:type="spellEnd"/>
          </w:p>
        </w:tc>
        <w:tc>
          <w:tcPr>
            <w:tcW w:w="2353" w:type="dxa"/>
          </w:tcPr>
          <w:p w14:paraId="2D1EC980" w14:textId="77777777" w:rsidR="002E67A1" w:rsidRDefault="002E67A1" w:rsidP="002E67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Scurtă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descriere</w:t>
            </w:r>
            <w:proofErr w:type="spellEnd"/>
          </w:p>
        </w:tc>
        <w:tc>
          <w:tcPr>
            <w:tcW w:w="2455" w:type="dxa"/>
          </w:tcPr>
          <w:p w14:paraId="112504F3" w14:textId="77777777" w:rsidR="002E67A1" w:rsidRDefault="002E67A1" w:rsidP="002E67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Responsabil</w:t>
            </w:r>
            <w:proofErr w:type="spellEnd"/>
          </w:p>
        </w:tc>
        <w:tc>
          <w:tcPr>
            <w:tcW w:w="2349" w:type="dxa"/>
          </w:tcPr>
          <w:p w14:paraId="543BA2C3" w14:textId="77777777" w:rsidR="002E67A1" w:rsidRDefault="002E67A1" w:rsidP="002E67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Termen</w:t>
            </w:r>
          </w:p>
        </w:tc>
        <w:tc>
          <w:tcPr>
            <w:tcW w:w="2346" w:type="dxa"/>
          </w:tcPr>
          <w:p w14:paraId="0EDFED6E" w14:textId="77777777" w:rsidR="002E67A1" w:rsidRDefault="002E67A1" w:rsidP="002E67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Dovezi</w:t>
            </w:r>
            <w:proofErr w:type="spellEnd"/>
          </w:p>
        </w:tc>
        <w:tc>
          <w:tcPr>
            <w:tcW w:w="2362" w:type="dxa"/>
          </w:tcPr>
          <w:p w14:paraId="3FA45F97" w14:textId="77777777" w:rsidR="002E67A1" w:rsidRDefault="002E67A1" w:rsidP="002E67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Indicatori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realizare</w:t>
            </w:r>
            <w:proofErr w:type="spellEnd"/>
          </w:p>
        </w:tc>
      </w:tr>
      <w:tr w:rsidR="002E67A1" w14:paraId="3629C2D3" w14:textId="77777777" w:rsidTr="00C94474">
        <w:tc>
          <w:tcPr>
            <w:tcW w:w="2351" w:type="dxa"/>
          </w:tcPr>
          <w:p w14:paraId="6DD9ED06" w14:textId="77777777" w:rsidR="002E67A1" w:rsidRPr="002E67A1" w:rsidRDefault="002E67A1" w:rsidP="002E67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2E67A1">
              <w:rPr>
                <w:rFonts w:ascii="Times New Roman" w:eastAsia="Times New Roman" w:hAnsi="Times New Roman"/>
                <w:sz w:val="24"/>
              </w:rPr>
              <w:t>Analiza</w:t>
            </w:r>
            <w:proofErr w:type="spellEnd"/>
            <w:r w:rsidRPr="002E67A1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2E67A1">
              <w:rPr>
                <w:rFonts w:ascii="Times New Roman" w:eastAsia="Times New Roman" w:hAnsi="Times New Roman"/>
                <w:sz w:val="24"/>
              </w:rPr>
              <w:t>datelor</w:t>
            </w:r>
            <w:proofErr w:type="spellEnd"/>
            <w:r w:rsidRPr="002E67A1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2E67A1">
              <w:rPr>
                <w:rFonts w:ascii="Times New Roman" w:eastAsia="Times New Roman" w:hAnsi="Times New Roman"/>
                <w:sz w:val="24"/>
              </w:rPr>
              <w:t>statistice</w:t>
            </w:r>
            <w:proofErr w:type="spellEnd"/>
            <w:r w:rsidRPr="002E67A1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constituirea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colectivelor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elevi</w:t>
            </w:r>
            <w:proofErr w:type="spellEnd"/>
          </w:p>
        </w:tc>
        <w:tc>
          <w:tcPr>
            <w:tcW w:w="2353" w:type="dxa"/>
          </w:tcPr>
          <w:p w14:paraId="5C66F471" w14:textId="77777777" w:rsidR="002E67A1" w:rsidRDefault="002E67A1" w:rsidP="002E67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urmări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respectarea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procedurii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constituire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claselor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astfel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încât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distribuie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mod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egal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numărul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romi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numărul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repetenți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sau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numărul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cuCES</w:t>
            </w:r>
            <w:proofErr w:type="spellEnd"/>
          </w:p>
        </w:tc>
        <w:tc>
          <w:tcPr>
            <w:tcW w:w="2455" w:type="dxa"/>
          </w:tcPr>
          <w:p w14:paraId="74BC773A" w14:textId="77777777" w:rsidR="002E67A1" w:rsidRDefault="002E67A1" w:rsidP="002E67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Mediator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școlar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heteroidentificare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elevi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romi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  <w:p w14:paraId="7D36E6A6" w14:textId="77777777" w:rsidR="002E67A1" w:rsidRPr="00E3019C" w:rsidRDefault="002E67A1" w:rsidP="002E67A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Profesor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proofErr w:type="gram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itinerant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(</w:t>
            </w:r>
            <w:proofErr w:type="spellStart"/>
            <w:proofErr w:type="gram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elevi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cu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CES)</w:t>
            </w:r>
          </w:p>
          <w:p w14:paraId="3E3B74CD" w14:textId="77777777" w:rsidR="002E67A1" w:rsidRPr="00E3019C" w:rsidRDefault="002E67A1" w:rsidP="002E67A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Comisia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constituită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la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nivel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de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unitate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școlară</w:t>
            </w:r>
            <w:proofErr w:type="spellEnd"/>
          </w:p>
        </w:tc>
        <w:tc>
          <w:tcPr>
            <w:tcW w:w="2349" w:type="dxa"/>
          </w:tcPr>
          <w:p w14:paraId="09FCB81D" w14:textId="77777777" w:rsidR="002E67A1" w:rsidRDefault="002E67A1" w:rsidP="002E67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Septembrie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2019</w:t>
            </w:r>
          </w:p>
        </w:tc>
        <w:tc>
          <w:tcPr>
            <w:tcW w:w="2346" w:type="dxa"/>
          </w:tcPr>
          <w:p w14:paraId="3F2FE9A2" w14:textId="77777777" w:rsidR="002E67A1" w:rsidRDefault="002E67A1" w:rsidP="002E67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Procese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verbale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  <w:p w14:paraId="2C22AF10" w14:textId="77777777" w:rsidR="002E67A1" w:rsidRDefault="002E67A1" w:rsidP="002E67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Liste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elevi</w:t>
            </w:r>
            <w:proofErr w:type="spellEnd"/>
          </w:p>
          <w:p w14:paraId="49A2D007" w14:textId="77777777" w:rsidR="002E67A1" w:rsidRDefault="002E67A1" w:rsidP="002E67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2" w:type="dxa"/>
          </w:tcPr>
          <w:p w14:paraId="061386DF" w14:textId="77777777" w:rsidR="002E67A1" w:rsidRDefault="002E67A1" w:rsidP="002E67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Niciun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colectiv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elev</w:t>
            </w:r>
            <w:r w:rsidR="00C94474">
              <w:rPr>
                <w:rFonts w:ascii="Times New Roman" w:eastAsia="Times New Roman" w:hAnsi="Times New Roman"/>
                <w:sz w:val="24"/>
              </w:rPr>
              <w:t>i</w:t>
            </w:r>
            <w:proofErr w:type="spellEnd"/>
            <w:r w:rsidR="00C94474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nu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este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C94474">
              <w:rPr>
                <w:rFonts w:ascii="Times New Roman" w:eastAsia="Times New Roman" w:hAnsi="Times New Roman"/>
                <w:sz w:val="24"/>
              </w:rPr>
              <w:t>segregat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toate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clasele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pregătitoare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I, 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respectă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procedura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constituire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colectivelor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elevi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2E67A1" w:rsidRPr="00E3019C" w14:paraId="5A6D2B93" w14:textId="77777777" w:rsidTr="00C94474">
        <w:tc>
          <w:tcPr>
            <w:tcW w:w="2351" w:type="dxa"/>
          </w:tcPr>
          <w:p w14:paraId="7B23D9C3" w14:textId="77777777" w:rsidR="002E67A1" w:rsidRDefault="00C94474" w:rsidP="002E67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Realizarea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unei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baze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de date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corecte</w:t>
            </w:r>
            <w:proofErr w:type="spellEnd"/>
          </w:p>
        </w:tc>
        <w:tc>
          <w:tcPr>
            <w:tcW w:w="2353" w:type="dxa"/>
          </w:tcPr>
          <w:p w14:paraId="29660820" w14:textId="77777777" w:rsidR="00C94474" w:rsidRDefault="00C94474" w:rsidP="002E67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realiza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baza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datelor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statistice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situație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numerică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aparținând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minorităților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roma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ruso-lipoveană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CES,a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aparținând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grupurilor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dezavantajate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economic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social</w:t>
            </w:r>
          </w:p>
        </w:tc>
        <w:tc>
          <w:tcPr>
            <w:tcW w:w="2455" w:type="dxa"/>
          </w:tcPr>
          <w:p w14:paraId="4A5277E2" w14:textId="77777777" w:rsidR="002E67A1" w:rsidRDefault="00C94474" w:rsidP="002E67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Serviciul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secretariat,</w:t>
            </w:r>
          </w:p>
          <w:p w14:paraId="58CE0526" w14:textId="77777777" w:rsidR="00C94474" w:rsidRDefault="00C94474" w:rsidP="002E67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72A859CB" w14:textId="77777777" w:rsidR="00C94474" w:rsidRDefault="00C94474" w:rsidP="002E67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Mediator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școlar</w:t>
            </w:r>
            <w:proofErr w:type="spellEnd"/>
          </w:p>
          <w:p w14:paraId="3F89BC87" w14:textId="77777777" w:rsidR="00C94474" w:rsidRDefault="00C94474" w:rsidP="002E67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22126395" w14:textId="77777777" w:rsidR="00C94474" w:rsidRDefault="00C94474" w:rsidP="002E67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Professor itinerant</w:t>
            </w:r>
          </w:p>
          <w:p w14:paraId="36830B1E" w14:textId="77777777" w:rsidR="00C94474" w:rsidRDefault="00C94474" w:rsidP="002E67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5C4E5C62" w14:textId="77777777" w:rsidR="00C94474" w:rsidRDefault="00C94474" w:rsidP="002E67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Învățători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diriginți</w:t>
            </w:r>
            <w:proofErr w:type="spellEnd"/>
          </w:p>
          <w:p w14:paraId="453AF750" w14:textId="77777777" w:rsidR="00C94474" w:rsidRDefault="00C94474" w:rsidP="002E67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022E9E7E" w14:textId="77777777" w:rsidR="00C94474" w:rsidRDefault="00C94474" w:rsidP="002E67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9" w:type="dxa"/>
          </w:tcPr>
          <w:p w14:paraId="518306DD" w14:textId="77777777" w:rsidR="002E67A1" w:rsidRDefault="00C94474" w:rsidP="002E67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Septembrie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2019</w:t>
            </w:r>
          </w:p>
        </w:tc>
        <w:tc>
          <w:tcPr>
            <w:tcW w:w="2346" w:type="dxa"/>
          </w:tcPr>
          <w:p w14:paraId="2AAB23E1" w14:textId="77777777" w:rsidR="002E67A1" w:rsidRPr="00E3019C" w:rsidRDefault="00C94474" w:rsidP="002E67A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Baza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de date/ date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publicate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în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SIIIR,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situații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solicitate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de ISJ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Iași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, MEN</w:t>
            </w:r>
          </w:p>
        </w:tc>
        <w:tc>
          <w:tcPr>
            <w:tcW w:w="2362" w:type="dxa"/>
          </w:tcPr>
          <w:p w14:paraId="028C462F" w14:textId="0A8DC4B9" w:rsidR="002E67A1" w:rsidRPr="00E3019C" w:rsidRDefault="00C94474" w:rsidP="002E67A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Datele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sunt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corecte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și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se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bazează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pe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documente</w:t>
            </w:r>
            <w:r w:rsid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(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cereri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,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certificate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de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orientare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școlară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)</w:t>
            </w:r>
          </w:p>
        </w:tc>
      </w:tr>
    </w:tbl>
    <w:p w14:paraId="292D9094" w14:textId="77777777" w:rsidR="002E67A1" w:rsidRPr="00E3019C" w:rsidRDefault="002E67A1" w:rsidP="002E67A1">
      <w:pPr>
        <w:spacing w:line="0" w:lineRule="atLeast"/>
        <w:rPr>
          <w:rFonts w:ascii="Times New Roman" w:eastAsia="Times New Roman" w:hAnsi="Times New Roman"/>
          <w:sz w:val="24"/>
          <w:lang w:val="fr-FR"/>
        </w:rPr>
      </w:pPr>
    </w:p>
    <w:p w14:paraId="54105701" w14:textId="77777777" w:rsidR="002E67A1" w:rsidRPr="00E3019C" w:rsidRDefault="002E67A1" w:rsidP="002E67A1">
      <w:pPr>
        <w:spacing w:line="0" w:lineRule="atLeast"/>
        <w:rPr>
          <w:rFonts w:ascii="Times New Roman" w:eastAsia="Times New Roman" w:hAnsi="Times New Roman"/>
          <w:sz w:val="24"/>
          <w:lang w:val="fr-FR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4216"/>
      </w:tblGrid>
      <w:tr w:rsidR="00C94474" w14:paraId="58C87572" w14:textId="77777777" w:rsidTr="00C94474">
        <w:tc>
          <w:tcPr>
            <w:tcW w:w="14216" w:type="dxa"/>
          </w:tcPr>
          <w:p w14:paraId="11E6A805" w14:textId="77777777" w:rsidR="00C94474" w:rsidRDefault="00C94474" w:rsidP="002E67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A2.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informare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diseminare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referitoare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segregare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desegregare</w:t>
            </w:r>
            <w:proofErr w:type="spellEnd"/>
          </w:p>
        </w:tc>
      </w:tr>
    </w:tbl>
    <w:p w14:paraId="1D4E8802" w14:textId="77777777" w:rsidR="002E67A1" w:rsidRDefault="002E67A1" w:rsidP="002E67A1">
      <w:pPr>
        <w:spacing w:line="0" w:lineRule="atLeast"/>
        <w:rPr>
          <w:rFonts w:ascii="Times New Roman" w:eastAsia="Times New Roman" w:hAnsi="Times New Roman"/>
          <w:sz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351"/>
        <w:gridCol w:w="2353"/>
        <w:gridCol w:w="2455"/>
        <w:gridCol w:w="2349"/>
        <w:gridCol w:w="2346"/>
        <w:gridCol w:w="2362"/>
      </w:tblGrid>
      <w:tr w:rsidR="00C94474" w14:paraId="71EC925C" w14:textId="77777777" w:rsidTr="00817274">
        <w:tc>
          <w:tcPr>
            <w:tcW w:w="2351" w:type="dxa"/>
          </w:tcPr>
          <w:p w14:paraId="68C47649" w14:textId="77777777" w:rsidR="00C94474" w:rsidRDefault="00C94474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Activitatea</w:t>
            </w:r>
            <w:proofErr w:type="spellEnd"/>
          </w:p>
        </w:tc>
        <w:tc>
          <w:tcPr>
            <w:tcW w:w="2353" w:type="dxa"/>
          </w:tcPr>
          <w:p w14:paraId="53FACC40" w14:textId="77777777" w:rsidR="00C94474" w:rsidRDefault="00C94474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Scurtă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descriere</w:t>
            </w:r>
            <w:proofErr w:type="spellEnd"/>
          </w:p>
        </w:tc>
        <w:tc>
          <w:tcPr>
            <w:tcW w:w="2455" w:type="dxa"/>
          </w:tcPr>
          <w:p w14:paraId="577A8525" w14:textId="77777777" w:rsidR="00C94474" w:rsidRDefault="00C94474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Responsabil</w:t>
            </w:r>
            <w:proofErr w:type="spellEnd"/>
          </w:p>
        </w:tc>
        <w:tc>
          <w:tcPr>
            <w:tcW w:w="2349" w:type="dxa"/>
          </w:tcPr>
          <w:p w14:paraId="1252CABD" w14:textId="77777777" w:rsidR="00C94474" w:rsidRDefault="00C94474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Termen</w:t>
            </w:r>
          </w:p>
        </w:tc>
        <w:tc>
          <w:tcPr>
            <w:tcW w:w="2346" w:type="dxa"/>
          </w:tcPr>
          <w:p w14:paraId="0D387687" w14:textId="77777777" w:rsidR="00C94474" w:rsidRDefault="00C94474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Dovezi</w:t>
            </w:r>
            <w:proofErr w:type="spellEnd"/>
          </w:p>
        </w:tc>
        <w:tc>
          <w:tcPr>
            <w:tcW w:w="2362" w:type="dxa"/>
          </w:tcPr>
          <w:p w14:paraId="4A27BF8E" w14:textId="77777777" w:rsidR="00C94474" w:rsidRDefault="00C94474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Indicatori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realizare</w:t>
            </w:r>
            <w:proofErr w:type="spellEnd"/>
          </w:p>
        </w:tc>
      </w:tr>
      <w:tr w:rsidR="00C94474" w14:paraId="79432598" w14:textId="77777777" w:rsidTr="00817274">
        <w:tc>
          <w:tcPr>
            <w:tcW w:w="2351" w:type="dxa"/>
          </w:tcPr>
          <w:p w14:paraId="1BB7C338" w14:textId="77777777" w:rsidR="00C94474" w:rsidRPr="002E67A1" w:rsidRDefault="00C94474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Prelucrarea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legislației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C267F9">
              <w:rPr>
                <w:rFonts w:ascii="Times New Roman" w:eastAsia="Times New Roman" w:hAnsi="Times New Roman"/>
                <w:sz w:val="24"/>
              </w:rPr>
              <w:t>specifice</w:t>
            </w:r>
            <w:proofErr w:type="spellEnd"/>
            <w:r w:rsidR="00C267F9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353" w:type="dxa"/>
          </w:tcPr>
          <w:p w14:paraId="73C8EF1E" w14:textId="77777777" w:rsidR="00C94474" w:rsidRDefault="00C94474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reaminti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cadrul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legislative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actualizat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eliminarea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segregării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cadrul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primei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ședințe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a C.P, 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Comitetului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părinți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455" w:type="dxa"/>
          </w:tcPr>
          <w:p w14:paraId="7E8A3F71" w14:textId="77777777" w:rsidR="00C94474" w:rsidRDefault="00C94474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Director </w:t>
            </w:r>
          </w:p>
          <w:p w14:paraId="18B0C179" w14:textId="77777777" w:rsidR="00C94474" w:rsidRDefault="00C94474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4FFAF654" w14:textId="77777777" w:rsidR="00C94474" w:rsidRDefault="00C94474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69C8D745" w14:textId="77777777" w:rsidR="00C94474" w:rsidRDefault="00C94474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9" w:type="dxa"/>
          </w:tcPr>
          <w:p w14:paraId="58F75B57" w14:textId="77777777" w:rsidR="00C94474" w:rsidRDefault="00C94474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Septembrie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octombrie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2019</w:t>
            </w:r>
          </w:p>
        </w:tc>
        <w:tc>
          <w:tcPr>
            <w:tcW w:w="2346" w:type="dxa"/>
          </w:tcPr>
          <w:p w14:paraId="2477FA50" w14:textId="77777777" w:rsidR="00C94474" w:rsidRDefault="00C94474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Procese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verbale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  <w:p w14:paraId="29CAA382" w14:textId="77777777" w:rsidR="00C94474" w:rsidRDefault="00C94474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5DEF80E6" w14:textId="77777777" w:rsidR="00C94474" w:rsidRDefault="00C94474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2" w:type="dxa"/>
          </w:tcPr>
          <w:p w14:paraId="4830ED1E" w14:textId="77777777" w:rsidR="00C94474" w:rsidRPr="00E3019C" w:rsidRDefault="00C94474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Se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cunosc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și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se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aplică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prevederile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legale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de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către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personalul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școlii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.</w:t>
            </w:r>
          </w:p>
          <w:p w14:paraId="18057184" w14:textId="77777777" w:rsidR="00C94474" w:rsidRPr="00E3019C" w:rsidRDefault="00C94474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  <w:p w14:paraId="23E091B9" w14:textId="77777777" w:rsidR="00C94474" w:rsidRDefault="00C94474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Reprezentanții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părinților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C267F9">
              <w:rPr>
                <w:rFonts w:ascii="Times New Roman" w:eastAsia="Times New Roman" w:hAnsi="Times New Roman"/>
                <w:sz w:val="24"/>
              </w:rPr>
              <w:t xml:space="preserve">sunt correct </w:t>
            </w:r>
            <w:proofErr w:type="spellStart"/>
            <w:r w:rsidR="00C267F9">
              <w:rPr>
                <w:rFonts w:ascii="Times New Roman" w:eastAsia="Times New Roman" w:hAnsi="Times New Roman"/>
                <w:sz w:val="24"/>
              </w:rPr>
              <w:t>informați</w:t>
            </w:r>
            <w:proofErr w:type="spellEnd"/>
            <w:r w:rsidR="00C267F9">
              <w:rPr>
                <w:rFonts w:ascii="Times New Roman" w:eastAsia="Times New Roman" w:hAnsi="Times New Roman"/>
                <w:sz w:val="24"/>
              </w:rPr>
              <w:t xml:space="preserve"> cu </w:t>
            </w:r>
            <w:proofErr w:type="spellStart"/>
            <w:r w:rsidR="00C267F9">
              <w:rPr>
                <w:rFonts w:ascii="Times New Roman" w:eastAsia="Times New Roman" w:hAnsi="Times New Roman"/>
                <w:sz w:val="24"/>
              </w:rPr>
              <w:t>privire</w:t>
            </w:r>
            <w:proofErr w:type="spellEnd"/>
            <w:r w:rsidR="00C267F9">
              <w:rPr>
                <w:rFonts w:ascii="Times New Roman" w:eastAsia="Times New Roman" w:hAnsi="Times New Roman"/>
                <w:sz w:val="24"/>
              </w:rPr>
              <w:t xml:space="preserve"> la </w:t>
            </w:r>
            <w:proofErr w:type="spellStart"/>
            <w:r w:rsidR="00C267F9">
              <w:rPr>
                <w:rFonts w:ascii="Times New Roman" w:eastAsia="Times New Roman" w:hAnsi="Times New Roman"/>
                <w:sz w:val="24"/>
              </w:rPr>
              <w:t>prevederile</w:t>
            </w:r>
            <w:proofErr w:type="spellEnd"/>
            <w:r w:rsidR="00C267F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C267F9">
              <w:rPr>
                <w:rFonts w:ascii="Times New Roman" w:eastAsia="Times New Roman" w:hAnsi="Times New Roman"/>
                <w:sz w:val="24"/>
              </w:rPr>
              <w:t>legale</w:t>
            </w:r>
            <w:proofErr w:type="spellEnd"/>
            <w:r w:rsidR="00C267F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C267F9">
              <w:rPr>
                <w:rFonts w:ascii="Times New Roman" w:eastAsia="Times New Roman" w:hAnsi="Times New Roman"/>
                <w:sz w:val="24"/>
              </w:rPr>
              <w:t>privind</w:t>
            </w:r>
            <w:proofErr w:type="spellEnd"/>
            <w:r w:rsidR="00C267F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C267F9">
              <w:rPr>
                <w:rFonts w:ascii="Times New Roman" w:eastAsia="Times New Roman" w:hAnsi="Times New Roman"/>
                <w:sz w:val="24"/>
              </w:rPr>
              <w:t>eliminarea</w:t>
            </w:r>
            <w:proofErr w:type="spellEnd"/>
            <w:r w:rsidR="00C267F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C267F9">
              <w:rPr>
                <w:rFonts w:ascii="Times New Roman" w:eastAsia="Times New Roman" w:hAnsi="Times New Roman"/>
                <w:sz w:val="24"/>
              </w:rPr>
              <w:t>segregării</w:t>
            </w:r>
            <w:proofErr w:type="spellEnd"/>
          </w:p>
        </w:tc>
      </w:tr>
      <w:tr w:rsidR="00C94474" w14:paraId="0A880D7F" w14:textId="77777777" w:rsidTr="00817274">
        <w:tc>
          <w:tcPr>
            <w:tcW w:w="2351" w:type="dxa"/>
          </w:tcPr>
          <w:p w14:paraId="20062BAF" w14:textId="77777777" w:rsidR="00C94474" w:rsidRPr="00E3019C" w:rsidRDefault="00C267F9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Realizarea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de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activități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de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coeziune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a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grupului</w:t>
            </w:r>
            <w:proofErr w:type="spellEnd"/>
          </w:p>
        </w:tc>
        <w:tc>
          <w:tcPr>
            <w:tcW w:w="2353" w:type="dxa"/>
          </w:tcPr>
          <w:p w14:paraId="27C6AEF8" w14:textId="77777777" w:rsidR="00C94474" w:rsidRPr="00E3019C" w:rsidRDefault="00C267F9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Învățătorii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și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diriginții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vor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realiza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activități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de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organizare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a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grupului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de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elevi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respectând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egalitatea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de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șanse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și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evitând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orice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forme de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segregare</w:t>
            </w:r>
            <w:proofErr w:type="spellEnd"/>
          </w:p>
        </w:tc>
        <w:tc>
          <w:tcPr>
            <w:tcW w:w="2455" w:type="dxa"/>
          </w:tcPr>
          <w:p w14:paraId="0C332422" w14:textId="77777777" w:rsidR="00C94474" w:rsidRPr="00E3019C" w:rsidRDefault="00C94474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  <w:p w14:paraId="20FDDD22" w14:textId="77777777" w:rsidR="00C94474" w:rsidRDefault="00C267F9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Învățătorii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diriginții</w:t>
            </w:r>
            <w:proofErr w:type="spellEnd"/>
          </w:p>
        </w:tc>
        <w:tc>
          <w:tcPr>
            <w:tcW w:w="2349" w:type="dxa"/>
          </w:tcPr>
          <w:p w14:paraId="46191E58" w14:textId="77777777" w:rsidR="00C94474" w:rsidRDefault="00C94474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Septembrie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2019</w:t>
            </w:r>
          </w:p>
        </w:tc>
        <w:tc>
          <w:tcPr>
            <w:tcW w:w="2346" w:type="dxa"/>
          </w:tcPr>
          <w:p w14:paraId="4CADEA43" w14:textId="77777777" w:rsidR="00C94474" w:rsidRPr="00E3019C" w:rsidRDefault="00C267F9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Planificări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C.O,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fișe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de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activitate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.</w:t>
            </w:r>
          </w:p>
        </w:tc>
        <w:tc>
          <w:tcPr>
            <w:tcW w:w="2362" w:type="dxa"/>
          </w:tcPr>
          <w:p w14:paraId="4700F371" w14:textId="77777777" w:rsidR="00C94474" w:rsidRDefault="00C267F9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Elevii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constitue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grupuri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omogene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sarcinile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sunt correct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distribuite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C267F9" w14:paraId="4810F950" w14:textId="77777777" w:rsidTr="00817274">
        <w:tc>
          <w:tcPr>
            <w:tcW w:w="2351" w:type="dxa"/>
          </w:tcPr>
          <w:p w14:paraId="207A73A4" w14:textId="77777777" w:rsidR="00C267F9" w:rsidRDefault="00C267F9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Prelucrarea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R.O.I</w:t>
            </w:r>
          </w:p>
        </w:tc>
        <w:tc>
          <w:tcPr>
            <w:tcW w:w="2353" w:type="dxa"/>
          </w:tcPr>
          <w:p w14:paraId="14B31E64" w14:textId="77777777" w:rsidR="00C267F9" w:rsidRDefault="00C267F9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5" w:type="dxa"/>
          </w:tcPr>
          <w:p w14:paraId="36A1A491" w14:textId="77777777" w:rsidR="00C267F9" w:rsidRDefault="00C267F9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Director/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Învățătorii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diriginții</w:t>
            </w:r>
            <w:proofErr w:type="spellEnd"/>
          </w:p>
        </w:tc>
        <w:tc>
          <w:tcPr>
            <w:tcW w:w="2349" w:type="dxa"/>
          </w:tcPr>
          <w:p w14:paraId="72331807" w14:textId="77777777" w:rsidR="00C267F9" w:rsidRDefault="00C267F9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Septembrie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octombrie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2019</w:t>
            </w:r>
          </w:p>
        </w:tc>
        <w:tc>
          <w:tcPr>
            <w:tcW w:w="2346" w:type="dxa"/>
          </w:tcPr>
          <w:p w14:paraId="2D2DBE14" w14:textId="77777777" w:rsidR="00C267F9" w:rsidRDefault="00C267F9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Procese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verbale</w:t>
            </w:r>
            <w:proofErr w:type="spellEnd"/>
          </w:p>
        </w:tc>
        <w:tc>
          <w:tcPr>
            <w:tcW w:w="2362" w:type="dxa"/>
          </w:tcPr>
          <w:p w14:paraId="4EE1D0B8" w14:textId="77777777" w:rsidR="00C267F9" w:rsidRDefault="00C267F9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Cunoaștere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regulilor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interne</w:t>
            </w:r>
          </w:p>
        </w:tc>
      </w:tr>
    </w:tbl>
    <w:p w14:paraId="4E393D11" w14:textId="77777777" w:rsidR="002E67A1" w:rsidRDefault="002E67A1" w:rsidP="002E67A1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04E88833" w14:textId="77777777" w:rsidR="00C94474" w:rsidRDefault="00C94474" w:rsidP="002E67A1">
      <w:pPr>
        <w:spacing w:line="0" w:lineRule="atLeast"/>
        <w:rPr>
          <w:rFonts w:ascii="Times New Roman" w:eastAsia="Times New Roman" w:hAnsi="Times New Roman"/>
          <w:sz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351"/>
        <w:gridCol w:w="2353"/>
        <w:gridCol w:w="2455"/>
        <w:gridCol w:w="2349"/>
        <w:gridCol w:w="2346"/>
        <w:gridCol w:w="2362"/>
      </w:tblGrid>
      <w:tr w:rsidR="00592538" w14:paraId="76F726F6" w14:textId="77777777" w:rsidTr="00592538">
        <w:tc>
          <w:tcPr>
            <w:tcW w:w="14216" w:type="dxa"/>
            <w:gridSpan w:val="6"/>
          </w:tcPr>
          <w:p w14:paraId="67BDC9E4" w14:textId="77777777" w:rsidR="00592538" w:rsidRDefault="00592538" w:rsidP="002E67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A3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educative</w:t>
            </w:r>
          </w:p>
        </w:tc>
      </w:tr>
      <w:tr w:rsidR="00592538" w14:paraId="728B4B86" w14:textId="77777777" w:rsidTr="00817274">
        <w:tc>
          <w:tcPr>
            <w:tcW w:w="2351" w:type="dxa"/>
          </w:tcPr>
          <w:p w14:paraId="029EA43B" w14:textId="77777777" w:rsidR="00592538" w:rsidRDefault="00592538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Activitatea</w:t>
            </w:r>
            <w:proofErr w:type="spellEnd"/>
          </w:p>
        </w:tc>
        <w:tc>
          <w:tcPr>
            <w:tcW w:w="2353" w:type="dxa"/>
          </w:tcPr>
          <w:p w14:paraId="1B0F1E76" w14:textId="77777777" w:rsidR="00592538" w:rsidRDefault="00592538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Scurtă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descriere</w:t>
            </w:r>
            <w:proofErr w:type="spellEnd"/>
          </w:p>
        </w:tc>
        <w:tc>
          <w:tcPr>
            <w:tcW w:w="2455" w:type="dxa"/>
          </w:tcPr>
          <w:p w14:paraId="2E106319" w14:textId="77777777" w:rsidR="00592538" w:rsidRDefault="00592538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Responsabil</w:t>
            </w:r>
            <w:proofErr w:type="spellEnd"/>
          </w:p>
        </w:tc>
        <w:tc>
          <w:tcPr>
            <w:tcW w:w="2349" w:type="dxa"/>
          </w:tcPr>
          <w:p w14:paraId="45B67279" w14:textId="77777777" w:rsidR="00592538" w:rsidRDefault="00592538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Termen</w:t>
            </w:r>
          </w:p>
        </w:tc>
        <w:tc>
          <w:tcPr>
            <w:tcW w:w="2346" w:type="dxa"/>
          </w:tcPr>
          <w:p w14:paraId="0352753C" w14:textId="77777777" w:rsidR="00592538" w:rsidRDefault="00592538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Dovezi</w:t>
            </w:r>
            <w:proofErr w:type="spellEnd"/>
          </w:p>
        </w:tc>
        <w:tc>
          <w:tcPr>
            <w:tcW w:w="2362" w:type="dxa"/>
          </w:tcPr>
          <w:p w14:paraId="0D683A25" w14:textId="77777777" w:rsidR="00592538" w:rsidRDefault="00592538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Indicatori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realizare</w:t>
            </w:r>
            <w:proofErr w:type="spellEnd"/>
          </w:p>
        </w:tc>
      </w:tr>
      <w:tr w:rsidR="00592538" w14:paraId="23443285" w14:textId="77777777" w:rsidTr="00817274">
        <w:tc>
          <w:tcPr>
            <w:tcW w:w="2351" w:type="dxa"/>
          </w:tcPr>
          <w:p w14:paraId="64DD395B" w14:textId="77777777" w:rsidR="00592538" w:rsidRPr="002E67A1" w:rsidRDefault="00592538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Realizarea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unui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Calendar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educativ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școlii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incluzând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lastRenderedPageBreak/>
              <w:t>activități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Calendarului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interetnic</w:t>
            </w:r>
            <w:proofErr w:type="spellEnd"/>
          </w:p>
        </w:tc>
        <w:tc>
          <w:tcPr>
            <w:tcW w:w="2353" w:type="dxa"/>
          </w:tcPr>
          <w:p w14:paraId="15EE44A2" w14:textId="77777777" w:rsidR="00592538" w:rsidRDefault="00592538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5" w:type="dxa"/>
          </w:tcPr>
          <w:p w14:paraId="70CBB5E4" w14:textId="77777777" w:rsidR="00592538" w:rsidRDefault="00D5299A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educative, prof. limbi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materne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59253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14:paraId="520DF120" w14:textId="77777777" w:rsidR="00592538" w:rsidRDefault="00592538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7BE837DB" w14:textId="77777777" w:rsidR="00592538" w:rsidRDefault="00592538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16B3C798" w14:textId="77777777" w:rsidR="00592538" w:rsidRDefault="00592538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9" w:type="dxa"/>
          </w:tcPr>
          <w:p w14:paraId="09FCCF97" w14:textId="77777777" w:rsidR="00592538" w:rsidRDefault="00592538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lastRenderedPageBreak/>
              <w:t>Septembrie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octombrie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2019</w:t>
            </w:r>
          </w:p>
        </w:tc>
        <w:tc>
          <w:tcPr>
            <w:tcW w:w="2346" w:type="dxa"/>
          </w:tcPr>
          <w:p w14:paraId="42B47E44" w14:textId="77777777" w:rsidR="00592538" w:rsidRDefault="00D5299A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Calendar </w:t>
            </w:r>
            <w:proofErr w:type="spellStart"/>
            <w:r w:rsidR="0027632E">
              <w:rPr>
                <w:rFonts w:ascii="Times New Roman" w:eastAsia="Times New Roman" w:hAnsi="Times New Roman"/>
                <w:sz w:val="24"/>
              </w:rPr>
              <w:t>educativ</w:t>
            </w:r>
            <w:proofErr w:type="spellEnd"/>
            <w:r w:rsidR="0027632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înregistrat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14:paraId="215CC934" w14:textId="77777777" w:rsidR="00592538" w:rsidRDefault="00592538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7F9F82D7" w14:textId="77777777" w:rsidR="00592538" w:rsidRDefault="00592538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2" w:type="dxa"/>
          </w:tcPr>
          <w:p w14:paraId="256B5FBA" w14:textId="77777777" w:rsidR="00592538" w:rsidRDefault="00592538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2538" w:rsidRPr="00E3019C" w14:paraId="5687DD25" w14:textId="77777777" w:rsidTr="00817274">
        <w:tc>
          <w:tcPr>
            <w:tcW w:w="2351" w:type="dxa"/>
          </w:tcPr>
          <w:p w14:paraId="0A52EAE4" w14:textId="77777777" w:rsidR="00592538" w:rsidRDefault="00592538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periodică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de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educative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comune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între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elevii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majoritari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cei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ai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etniilor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oraș</w:t>
            </w:r>
            <w:proofErr w:type="spellEnd"/>
          </w:p>
        </w:tc>
        <w:tc>
          <w:tcPr>
            <w:tcW w:w="2353" w:type="dxa"/>
          </w:tcPr>
          <w:p w14:paraId="2A09E6C0" w14:textId="77777777" w:rsidR="00592538" w:rsidRDefault="00592538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5" w:type="dxa"/>
          </w:tcPr>
          <w:p w14:paraId="58E616E2" w14:textId="77777777" w:rsidR="00592538" w:rsidRDefault="00592538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0E08D2B7" w14:textId="77777777" w:rsidR="00592538" w:rsidRDefault="00592538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Învățătorii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diriginții</w:t>
            </w:r>
            <w:proofErr w:type="spellEnd"/>
          </w:p>
        </w:tc>
        <w:tc>
          <w:tcPr>
            <w:tcW w:w="2349" w:type="dxa"/>
          </w:tcPr>
          <w:p w14:paraId="03887E91" w14:textId="77777777" w:rsidR="00592538" w:rsidRDefault="0027632E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Conform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Calendarului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educative al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școlii</w:t>
            </w:r>
            <w:proofErr w:type="spellEnd"/>
          </w:p>
        </w:tc>
        <w:tc>
          <w:tcPr>
            <w:tcW w:w="2346" w:type="dxa"/>
          </w:tcPr>
          <w:p w14:paraId="266C2A1D" w14:textId="77777777" w:rsidR="00592538" w:rsidRDefault="0027632E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Fișe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activitate</w:t>
            </w:r>
            <w:proofErr w:type="spellEnd"/>
          </w:p>
        </w:tc>
        <w:tc>
          <w:tcPr>
            <w:tcW w:w="2362" w:type="dxa"/>
          </w:tcPr>
          <w:p w14:paraId="1E985F2C" w14:textId="77777777" w:rsidR="00592538" w:rsidRPr="00E3019C" w:rsidRDefault="0027632E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Număr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de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serbări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,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activități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comune</w:t>
            </w:r>
            <w:proofErr w:type="spellEnd"/>
          </w:p>
        </w:tc>
      </w:tr>
    </w:tbl>
    <w:p w14:paraId="353BBD31" w14:textId="77777777" w:rsidR="00C94474" w:rsidRPr="00E3019C" w:rsidRDefault="00C94474" w:rsidP="002E67A1">
      <w:pPr>
        <w:spacing w:line="0" w:lineRule="atLeast"/>
        <w:rPr>
          <w:rFonts w:ascii="Times New Roman" w:eastAsia="Times New Roman" w:hAnsi="Times New Roman"/>
          <w:sz w:val="24"/>
          <w:lang w:val="fr-FR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351"/>
        <w:gridCol w:w="2353"/>
        <w:gridCol w:w="2455"/>
        <w:gridCol w:w="2349"/>
        <w:gridCol w:w="2346"/>
        <w:gridCol w:w="2362"/>
      </w:tblGrid>
      <w:tr w:rsidR="00592538" w14:paraId="59CFDBA5" w14:textId="77777777" w:rsidTr="00592538">
        <w:tc>
          <w:tcPr>
            <w:tcW w:w="14216" w:type="dxa"/>
            <w:gridSpan w:val="6"/>
          </w:tcPr>
          <w:p w14:paraId="4FD5D817" w14:textId="77777777" w:rsidR="00592538" w:rsidRDefault="00592538" w:rsidP="002E67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A4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monitorizare</w:t>
            </w:r>
            <w:proofErr w:type="spellEnd"/>
          </w:p>
        </w:tc>
      </w:tr>
      <w:tr w:rsidR="00D5299A" w14:paraId="2846BA68" w14:textId="77777777" w:rsidTr="00817274">
        <w:tc>
          <w:tcPr>
            <w:tcW w:w="2351" w:type="dxa"/>
          </w:tcPr>
          <w:p w14:paraId="162A3B5C" w14:textId="77777777" w:rsidR="00D5299A" w:rsidRDefault="00D5299A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Activitatea</w:t>
            </w:r>
            <w:proofErr w:type="spellEnd"/>
          </w:p>
        </w:tc>
        <w:tc>
          <w:tcPr>
            <w:tcW w:w="2353" w:type="dxa"/>
          </w:tcPr>
          <w:p w14:paraId="6D33F9E8" w14:textId="77777777" w:rsidR="00D5299A" w:rsidRDefault="00D5299A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Scurtă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descriere</w:t>
            </w:r>
            <w:proofErr w:type="spellEnd"/>
          </w:p>
        </w:tc>
        <w:tc>
          <w:tcPr>
            <w:tcW w:w="2455" w:type="dxa"/>
          </w:tcPr>
          <w:p w14:paraId="7E07300A" w14:textId="77777777" w:rsidR="00D5299A" w:rsidRDefault="00D5299A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Responsabil</w:t>
            </w:r>
            <w:proofErr w:type="spellEnd"/>
          </w:p>
        </w:tc>
        <w:tc>
          <w:tcPr>
            <w:tcW w:w="2349" w:type="dxa"/>
          </w:tcPr>
          <w:p w14:paraId="74CAEC16" w14:textId="77777777" w:rsidR="00D5299A" w:rsidRDefault="00D5299A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Termen</w:t>
            </w:r>
          </w:p>
        </w:tc>
        <w:tc>
          <w:tcPr>
            <w:tcW w:w="2346" w:type="dxa"/>
          </w:tcPr>
          <w:p w14:paraId="27CFFCF5" w14:textId="77777777" w:rsidR="00D5299A" w:rsidRDefault="00D5299A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Dovezi</w:t>
            </w:r>
            <w:proofErr w:type="spellEnd"/>
          </w:p>
        </w:tc>
        <w:tc>
          <w:tcPr>
            <w:tcW w:w="2362" w:type="dxa"/>
          </w:tcPr>
          <w:p w14:paraId="71280B4F" w14:textId="77777777" w:rsidR="00D5299A" w:rsidRDefault="00D5299A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Indicatori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realizare</w:t>
            </w:r>
            <w:proofErr w:type="spellEnd"/>
          </w:p>
        </w:tc>
      </w:tr>
      <w:tr w:rsidR="00D5299A" w:rsidRPr="00E3019C" w14:paraId="6B6734BA" w14:textId="77777777" w:rsidTr="00817274">
        <w:tc>
          <w:tcPr>
            <w:tcW w:w="2351" w:type="dxa"/>
          </w:tcPr>
          <w:p w14:paraId="3C69E00E" w14:textId="7BC0AF84" w:rsidR="00D5299A" w:rsidRPr="002E67A1" w:rsidRDefault="00D5299A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Monitorizarea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integrării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colectivele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verificarea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absențelor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discuții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activitățile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educative,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verificarea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respectării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regulilor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igienă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14:paraId="44C53C5F" w14:textId="77777777" w:rsidR="00D5299A" w:rsidRDefault="00D5299A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55" w:type="dxa"/>
          </w:tcPr>
          <w:p w14:paraId="5DA9E6B2" w14:textId="77777777" w:rsidR="00D5299A" w:rsidRDefault="00D5299A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Mediator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școlar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psihopedagog</w:t>
            </w:r>
            <w:proofErr w:type="spellEnd"/>
          </w:p>
          <w:p w14:paraId="5A0420DD" w14:textId="77777777" w:rsidR="00D5299A" w:rsidRDefault="00D5299A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6B6DB532" w14:textId="77777777" w:rsidR="00D5299A" w:rsidRDefault="00D5299A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6ACD231E" w14:textId="77777777" w:rsidR="00D5299A" w:rsidRDefault="00D5299A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9" w:type="dxa"/>
          </w:tcPr>
          <w:p w14:paraId="5AC91BBA" w14:textId="77777777" w:rsidR="00D5299A" w:rsidRDefault="00D5299A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parcursul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anului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școlar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2019-2020</w:t>
            </w:r>
          </w:p>
        </w:tc>
        <w:tc>
          <w:tcPr>
            <w:tcW w:w="2346" w:type="dxa"/>
          </w:tcPr>
          <w:p w14:paraId="703982B6" w14:textId="77777777" w:rsidR="00D5299A" w:rsidRPr="00E3019C" w:rsidRDefault="00D5299A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Procese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–verbale,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fișe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de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monitorizare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prezență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,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fișe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de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activitate</w:t>
            </w:r>
            <w:proofErr w:type="spellEnd"/>
          </w:p>
          <w:p w14:paraId="69587FA5" w14:textId="77777777" w:rsidR="00D5299A" w:rsidRPr="00E3019C" w:rsidRDefault="00D5299A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  <w:p w14:paraId="0325BCC7" w14:textId="77777777" w:rsidR="00D5299A" w:rsidRPr="00E3019C" w:rsidRDefault="00D5299A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</w:p>
        </w:tc>
        <w:tc>
          <w:tcPr>
            <w:tcW w:w="2362" w:type="dxa"/>
          </w:tcPr>
          <w:p w14:paraId="59C7DDFB" w14:textId="77777777" w:rsidR="00D5299A" w:rsidRPr="00E3019C" w:rsidRDefault="00D5299A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  <w:proofErr w:type="spellStart"/>
            <w:proofErr w:type="gram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Participarea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elevilor</w:t>
            </w:r>
            <w:proofErr w:type="spellEnd"/>
            <w:proofErr w:type="gram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romi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la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activitățile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didactice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/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educative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.</w:t>
            </w:r>
          </w:p>
          <w:p w14:paraId="639BCF29" w14:textId="77777777" w:rsidR="00D5299A" w:rsidRPr="00E3019C" w:rsidRDefault="00D5299A" w:rsidP="00817274">
            <w:pPr>
              <w:spacing w:line="0" w:lineRule="atLeast"/>
              <w:rPr>
                <w:rFonts w:ascii="Times New Roman" w:eastAsia="Times New Roman" w:hAnsi="Times New Roman"/>
                <w:sz w:val="24"/>
                <w:lang w:val="fr-FR"/>
              </w:rPr>
            </w:pP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Scăderea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numărului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de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absențe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cu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cel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puțin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15 %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față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de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anul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trecut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școlar</w:t>
            </w:r>
            <w:proofErr w:type="spellEnd"/>
          </w:p>
        </w:tc>
      </w:tr>
    </w:tbl>
    <w:p w14:paraId="715EC5CB" w14:textId="77777777" w:rsidR="00C94474" w:rsidRPr="00E3019C" w:rsidRDefault="00C94474" w:rsidP="002E67A1">
      <w:pPr>
        <w:spacing w:line="0" w:lineRule="atLeast"/>
        <w:rPr>
          <w:rFonts w:ascii="Times New Roman" w:eastAsia="Times New Roman" w:hAnsi="Times New Roman"/>
          <w:sz w:val="24"/>
          <w:lang w:val="fr-FR"/>
        </w:rPr>
      </w:pPr>
    </w:p>
    <w:p w14:paraId="5BD6F142" w14:textId="77777777" w:rsidR="00C94474" w:rsidRPr="00E3019C" w:rsidRDefault="00C94474" w:rsidP="002E67A1">
      <w:pPr>
        <w:spacing w:line="0" w:lineRule="atLeast"/>
        <w:rPr>
          <w:rFonts w:ascii="Times New Roman" w:eastAsia="Times New Roman" w:hAnsi="Times New Roman"/>
          <w:sz w:val="24"/>
          <w:lang w:val="fr-FR"/>
        </w:rPr>
      </w:pPr>
    </w:p>
    <w:p w14:paraId="5FF25C33" w14:textId="0C0B84BF" w:rsidR="001C40BA" w:rsidRPr="0027632E" w:rsidRDefault="001C40BA" w:rsidP="001C40BA">
      <w:pPr>
        <w:tabs>
          <w:tab w:val="left" w:pos="739"/>
        </w:tabs>
        <w:spacing w:line="0" w:lineRule="atLeast"/>
        <w:rPr>
          <w:rFonts w:ascii="Times New Roman" w:eastAsia="Times New Roman" w:hAnsi="Times New Roman"/>
          <w:b/>
          <w:sz w:val="23"/>
        </w:rPr>
      </w:pPr>
      <w:proofErr w:type="spellStart"/>
      <w:r>
        <w:rPr>
          <w:rFonts w:ascii="Times New Roman" w:eastAsia="Times New Roman" w:hAnsi="Times New Roman"/>
          <w:b/>
          <w:sz w:val="23"/>
        </w:rPr>
        <w:t>Domeniul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3"/>
        </w:rPr>
        <w:t>prioritar</w:t>
      </w:r>
      <w:proofErr w:type="spellEnd"/>
      <w:r>
        <w:rPr>
          <w:rFonts w:ascii="Times New Roman" w:eastAsia="Times New Roman" w:hAnsi="Times New Roman"/>
          <w:b/>
          <w:sz w:val="23"/>
        </w:rPr>
        <w:t xml:space="preserve"> 2:</w:t>
      </w:r>
      <w:r w:rsidR="00E3019C"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CALITATE ÎN EDUCAŢIE</w:t>
      </w:r>
    </w:p>
    <w:p w14:paraId="6FC7E797" w14:textId="77777777" w:rsidR="001C40BA" w:rsidRDefault="001C40BA" w:rsidP="001C40BA">
      <w:pPr>
        <w:spacing w:line="148" w:lineRule="exact"/>
        <w:rPr>
          <w:rFonts w:ascii="Times New Roman" w:eastAsia="Times New Roman" w:hAnsi="Times New Roman"/>
        </w:rPr>
      </w:pPr>
    </w:p>
    <w:p w14:paraId="630C8E9B" w14:textId="77777777" w:rsidR="001C40BA" w:rsidRPr="00CC5A63" w:rsidRDefault="001C40BA" w:rsidP="001C40BA">
      <w:pPr>
        <w:spacing w:line="0" w:lineRule="atLeast"/>
        <w:rPr>
          <w:rFonts w:ascii="Times New Roman" w:eastAsia="Times New Roman" w:hAnsi="Times New Roman"/>
          <w:i/>
          <w:sz w:val="24"/>
        </w:rPr>
      </w:pPr>
      <w:proofErr w:type="spellStart"/>
      <w:r w:rsidRPr="00CC5A63">
        <w:rPr>
          <w:rFonts w:ascii="Times New Roman" w:eastAsia="Times New Roman" w:hAnsi="Times New Roman"/>
          <w:i/>
          <w:sz w:val="24"/>
        </w:rPr>
        <w:t>Asigurarea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accesului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gratuit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şi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nediscriminat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al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copiilor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aparținând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grupurilor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dezavantajate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la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învăţământul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obligatoriu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 xml:space="preserve"> de </w:t>
      </w:r>
      <w:proofErr w:type="spellStart"/>
      <w:r w:rsidRPr="00CC5A63">
        <w:rPr>
          <w:rFonts w:ascii="Times New Roman" w:eastAsia="Times New Roman" w:hAnsi="Times New Roman"/>
          <w:i/>
          <w:sz w:val="24"/>
        </w:rPr>
        <w:t>calitate</w:t>
      </w:r>
      <w:proofErr w:type="spellEnd"/>
      <w:r w:rsidRPr="00CC5A63">
        <w:rPr>
          <w:rFonts w:ascii="Times New Roman" w:eastAsia="Times New Roman" w:hAnsi="Times New Roman"/>
          <w:i/>
          <w:sz w:val="24"/>
        </w:rPr>
        <w:t>.</w:t>
      </w:r>
    </w:p>
    <w:p w14:paraId="73C7A8CC" w14:textId="77777777" w:rsidR="001C40BA" w:rsidRDefault="001C40BA" w:rsidP="001C40BA">
      <w:pPr>
        <w:spacing w:line="289" w:lineRule="auto"/>
        <w:jc w:val="both"/>
        <w:rPr>
          <w:rFonts w:ascii="Times New Roman" w:eastAsia="Times New Roman" w:hAnsi="Times New Roman"/>
          <w:sz w:val="24"/>
        </w:rPr>
      </w:pPr>
      <w:proofErr w:type="spellStart"/>
      <w:r w:rsidRPr="00CC5A63">
        <w:rPr>
          <w:rFonts w:ascii="Times New Roman" w:eastAsia="Times New Roman" w:hAnsi="Times New Roman"/>
          <w:i/>
          <w:sz w:val="23"/>
        </w:rPr>
        <w:t>Dezvoltarea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şi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aplicarea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cu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consecvenţă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a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unor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mecanisme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de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monitorizare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şi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evaluare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formativă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a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calităţii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procesului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de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învăţământ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,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valorificând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cadrul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deja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existent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şi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asigurând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promovarea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unor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măsuri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care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să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reflecte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diversitatea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etnică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şi</w:t>
      </w:r>
      <w:proofErr w:type="spellEnd"/>
      <w:r w:rsidRPr="00CC5A63">
        <w:rPr>
          <w:rFonts w:ascii="Times New Roman" w:eastAsia="Times New Roman" w:hAnsi="Times New Roman"/>
          <w:i/>
          <w:sz w:val="23"/>
        </w:rPr>
        <w:t xml:space="preserve"> </w:t>
      </w:r>
      <w:proofErr w:type="spellStart"/>
      <w:r w:rsidRPr="00CC5A63">
        <w:rPr>
          <w:rFonts w:ascii="Times New Roman" w:eastAsia="Times New Roman" w:hAnsi="Times New Roman"/>
          <w:i/>
          <w:sz w:val="23"/>
        </w:rPr>
        <w:t>cultural</w:t>
      </w:r>
      <w:r>
        <w:rPr>
          <w:rFonts w:ascii="Times New Roman" w:eastAsia="Times New Roman" w:hAnsi="Times New Roman"/>
          <w:i/>
          <w:sz w:val="23"/>
        </w:rPr>
        <w:t>ă</w:t>
      </w:r>
      <w:proofErr w:type="spellEnd"/>
    </w:p>
    <w:p w14:paraId="4DA387CE" w14:textId="77777777" w:rsidR="001C40BA" w:rsidRDefault="001C40BA" w:rsidP="001C40BA">
      <w:pPr>
        <w:spacing w:line="200" w:lineRule="exact"/>
        <w:rPr>
          <w:rFonts w:ascii="Times New Roman" w:eastAsia="Times New Roman" w:hAnsi="Times New Roman"/>
        </w:rPr>
      </w:pPr>
    </w:p>
    <w:p w14:paraId="159DC0AE" w14:textId="77777777" w:rsidR="001C40BA" w:rsidRDefault="001C40BA" w:rsidP="001C40BA">
      <w:pPr>
        <w:rPr>
          <w:rFonts w:ascii="Times New Roman" w:eastAsia="Times New Roman" w:hAnsi="Times New Roman"/>
          <w:sz w:val="23"/>
        </w:rPr>
      </w:pPr>
    </w:p>
    <w:p w14:paraId="5FF59AB1" w14:textId="77777777" w:rsidR="00C94474" w:rsidRDefault="00C94474" w:rsidP="002E67A1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6C3C5D14" w14:textId="77777777" w:rsidR="001C40BA" w:rsidRDefault="001C40BA" w:rsidP="001C40BA">
      <w:pPr>
        <w:rPr>
          <w:rFonts w:ascii="Times New Roman" w:eastAsia="Times New Roman" w:hAnsi="Times New Roman"/>
          <w:sz w:val="24"/>
          <w:szCs w:val="24"/>
        </w:rPr>
      </w:pPr>
    </w:p>
    <w:p w14:paraId="62CBADDE" w14:textId="77777777" w:rsidR="001C40BA" w:rsidRDefault="001C40BA" w:rsidP="001C40BA">
      <w:pPr>
        <w:rPr>
          <w:rFonts w:ascii="Times New Roman" w:eastAsia="Times New Roman" w:hAnsi="Times New Roman"/>
          <w:sz w:val="24"/>
          <w:szCs w:val="24"/>
        </w:rPr>
      </w:pPr>
    </w:p>
    <w:p w14:paraId="3ADA032D" w14:textId="77777777" w:rsidR="001C40BA" w:rsidRPr="0027632E" w:rsidRDefault="001C40BA" w:rsidP="001C40BA">
      <w:pPr>
        <w:rPr>
          <w:rFonts w:ascii="Times New Roman" w:eastAsia="Times New Roman" w:hAnsi="Times New Roman"/>
          <w:sz w:val="24"/>
          <w:szCs w:val="24"/>
        </w:rPr>
        <w:sectPr w:rsidR="001C40BA" w:rsidRPr="0027632E" w:rsidSect="00F067A5">
          <w:pgSz w:w="16840" w:h="11900" w:orient="landscape"/>
          <w:pgMar w:top="1392" w:right="1420" w:bottom="1440" w:left="1420" w:header="0" w:footer="0" w:gutter="0"/>
          <w:cols w:space="0" w:equalWidth="0">
            <w:col w:w="14000"/>
          </w:cols>
          <w:docGrid w:linePitch="360"/>
        </w:sectPr>
      </w:pPr>
      <w:proofErr w:type="spellStart"/>
      <w:proofErr w:type="gramStart"/>
      <w:r w:rsidRPr="0027632E">
        <w:rPr>
          <w:rFonts w:ascii="Times New Roman" w:eastAsia="Times New Roman" w:hAnsi="Times New Roman"/>
          <w:sz w:val="24"/>
          <w:szCs w:val="24"/>
        </w:rPr>
        <w:t>Acțiuni</w:t>
      </w:r>
      <w:proofErr w:type="spellEnd"/>
      <w:r w:rsidRPr="0027632E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</w:p>
    <w:p w14:paraId="58B8B3E8" w14:textId="77777777" w:rsidR="001C40BA" w:rsidRPr="0027632E" w:rsidRDefault="001C40BA" w:rsidP="001C40BA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bookmarkStart w:id="4" w:name="page9"/>
      <w:bookmarkEnd w:id="4"/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1808"/>
      </w:tblGrid>
      <w:tr w:rsidR="001C40BA" w:rsidRPr="0027632E" w14:paraId="4EFDE450" w14:textId="77777777" w:rsidTr="00817274">
        <w:tc>
          <w:tcPr>
            <w:tcW w:w="11808" w:type="dxa"/>
          </w:tcPr>
          <w:p w14:paraId="40DAADF6" w14:textId="77777777" w:rsidR="001C40BA" w:rsidRPr="0027632E" w:rsidRDefault="001C40BA" w:rsidP="00817274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32E">
              <w:rPr>
                <w:rFonts w:ascii="Times New Roman" w:eastAsia="Times New Roman" w:hAnsi="Times New Roman"/>
                <w:sz w:val="24"/>
                <w:szCs w:val="24"/>
              </w:rPr>
              <w:t xml:space="preserve">A1.Înscrierea </w:t>
            </w:r>
            <w:proofErr w:type="spellStart"/>
            <w:r w:rsidRPr="0027632E">
              <w:rPr>
                <w:rFonts w:ascii="Times New Roman" w:eastAsia="Times New Roman" w:hAnsi="Times New Roman"/>
                <w:sz w:val="24"/>
                <w:szCs w:val="24"/>
              </w:rPr>
              <w:t>tuturor</w:t>
            </w:r>
            <w:proofErr w:type="spellEnd"/>
            <w:r w:rsidRPr="0027632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7632E">
              <w:rPr>
                <w:rFonts w:ascii="Times New Roman" w:eastAsia="Times New Roman" w:hAnsi="Times New Roman"/>
                <w:sz w:val="24"/>
                <w:szCs w:val="24"/>
              </w:rPr>
              <w:t>copiilor</w:t>
            </w:r>
            <w:proofErr w:type="spellEnd"/>
            <w:r w:rsidRPr="0027632E">
              <w:rPr>
                <w:rFonts w:ascii="Times New Roman" w:eastAsia="Times New Roman" w:hAnsi="Times New Roman"/>
                <w:sz w:val="24"/>
                <w:szCs w:val="24"/>
              </w:rPr>
              <w:t xml:space="preserve">  de </w:t>
            </w:r>
            <w:proofErr w:type="spellStart"/>
            <w:r w:rsidRPr="0027632E">
              <w:rPr>
                <w:rFonts w:ascii="Times New Roman" w:eastAsia="Times New Roman" w:hAnsi="Times New Roman"/>
                <w:sz w:val="24"/>
                <w:szCs w:val="24"/>
              </w:rPr>
              <w:t>vârstă</w:t>
            </w:r>
            <w:proofErr w:type="spellEnd"/>
            <w:r w:rsidRPr="002763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632E">
              <w:rPr>
                <w:rFonts w:ascii="Times New Roman" w:eastAsia="Times New Roman" w:hAnsi="Times New Roman"/>
                <w:sz w:val="24"/>
                <w:szCs w:val="24"/>
              </w:rPr>
              <w:t>școlară</w:t>
            </w:r>
            <w:proofErr w:type="spellEnd"/>
            <w:r w:rsidRPr="002763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632E">
              <w:rPr>
                <w:rFonts w:ascii="Times New Roman" w:eastAsia="Times New Roman" w:hAnsi="Times New Roman"/>
                <w:sz w:val="24"/>
                <w:szCs w:val="24"/>
              </w:rPr>
              <w:t>apaținând</w:t>
            </w:r>
            <w:proofErr w:type="spellEnd"/>
            <w:r w:rsidRPr="002763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632E">
              <w:rPr>
                <w:rFonts w:ascii="Times New Roman" w:eastAsia="Times New Roman" w:hAnsi="Times New Roman"/>
                <w:sz w:val="24"/>
                <w:szCs w:val="24"/>
              </w:rPr>
              <w:t>grupurilor</w:t>
            </w:r>
            <w:proofErr w:type="spellEnd"/>
            <w:r w:rsidRPr="002763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632E">
              <w:rPr>
                <w:rFonts w:ascii="Times New Roman" w:eastAsia="Times New Roman" w:hAnsi="Times New Roman"/>
                <w:sz w:val="24"/>
                <w:szCs w:val="24"/>
              </w:rPr>
              <w:t>dezavantajate</w:t>
            </w:r>
            <w:proofErr w:type="spellEnd"/>
            <w:r w:rsidRPr="0027632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7632E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2763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632E">
              <w:rPr>
                <w:rFonts w:ascii="Times New Roman" w:eastAsia="Times New Roman" w:hAnsi="Times New Roman"/>
                <w:sz w:val="24"/>
                <w:szCs w:val="24"/>
              </w:rPr>
              <w:t>clasa</w:t>
            </w:r>
            <w:proofErr w:type="spellEnd"/>
            <w:r w:rsidRPr="002763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632E">
              <w:rPr>
                <w:rFonts w:ascii="Times New Roman" w:eastAsia="Times New Roman" w:hAnsi="Times New Roman"/>
                <w:sz w:val="24"/>
                <w:szCs w:val="24"/>
              </w:rPr>
              <w:t>pregătitoare</w:t>
            </w:r>
            <w:proofErr w:type="spellEnd"/>
          </w:p>
          <w:p w14:paraId="205098AD" w14:textId="77777777" w:rsidR="001C40BA" w:rsidRPr="0027632E" w:rsidRDefault="001C40BA" w:rsidP="00817274">
            <w:pPr>
              <w:spacing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D2CA521" w14:textId="77777777" w:rsidR="001C40BA" w:rsidRPr="0027632E" w:rsidRDefault="001C40BA" w:rsidP="001C40B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369"/>
        <w:gridCol w:w="2369"/>
        <w:gridCol w:w="2369"/>
        <w:gridCol w:w="2370"/>
        <w:gridCol w:w="2370"/>
      </w:tblGrid>
      <w:tr w:rsidR="001C40BA" w:rsidRPr="0027632E" w14:paraId="0F717449" w14:textId="77777777" w:rsidTr="00817274">
        <w:tc>
          <w:tcPr>
            <w:tcW w:w="2369" w:type="dxa"/>
          </w:tcPr>
          <w:p w14:paraId="34C7DB8D" w14:textId="77777777" w:rsidR="001C40BA" w:rsidRPr="0027632E" w:rsidRDefault="001C40BA" w:rsidP="00817274">
            <w:pPr>
              <w:spacing w:line="3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7632E">
              <w:rPr>
                <w:rFonts w:ascii="Times New Roman" w:eastAsia="Times New Roman" w:hAnsi="Times New Roman"/>
                <w:sz w:val="24"/>
                <w:szCs w:val="24"/>
              </w:rPr>
              <w:t>Activitatea</w:t>
            </w:r>
            <w:proofErr w:type="spellEnd"/>
            <w:r w:rsidRPr="002763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</w:tcPr>
          <w:p w14:paraId="723E6DBC" w14:textId="77777777" w:rsidR="001C40BA" w:rsidRPr="0027632E" w:rsidRDefault="001C40BA" w:rsidP="00817274">
            <w:pPr>
              <w:spacing w:line="3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Responsabil</w:t>
            </w:r>
            <w:proofErr w:type="spellEnd"/>
          </w:p>
        </w:tc>
        <w:tc>
          <w:tcPr>
            <w:tcW w:w="2369" w:type="dxa"/>
          </w:tcPr>
          <w:p w14:paraId="6004CA5E" w14:textId="77777777" w:rsidR="001C40BA" w:rsidRPr="0027632E" w:rsidRDefault="001C40BA" w:rsidP="00817274">
            <w:pPr>
              <w:spacing w:line="3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Termen </w:t>
            </w:r>
          </w:p>
        </w:tc>
        <w:tc>
          <w:tcPr>
            <w:tcW w:w="2370" w:type="dxa"/>
          </w:tcPr>
          <w:p w14:paraId="32D468C4" w14:textId="77777777" w:rsidR="001C40BA" w:rsidRPr="0027632E" w:rsidRDefault="001C40BA" w:rsidP="00817274">
            <w:pPr>
              <w:spacing w:line="3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2370" w:type="dxa"/>
          </w:tcPr>
          <w:p w14:paraId="19C40145" w14:textId="77777777" w:rsidR="001C40BA" w:rsidRPr="0027632E" w:rsidRDefault="001C40BA" w:rsidP="00817274">
            <w:pPr>
              <w:spacing w:line="3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Indicatori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realizare</w:t>
            </w:r>
            <w:proofErr w:type="spellEnd"/>
          </w:p>
        </w:tc>
      </w:tr>
      <w:tr w:rsidR="001C40BA" w:rsidRPr="00E3019C" w14:paraId="7E1A7CBC" w14:textId="77777777" w:rsidTr="00817274">
        <w:tc>
          <w:tcPr>
            <w:tcW w:w="2369" w:type="dxa"/>
          </w:tcPr>
          <w:p w14:paraId="0E86BB30" w14:textId="77777777" w:rsidR="001C40BA" w:rsidRPr="0027632E" w:rsidRDefault="001C40BA" w:rsidP="00817274">
            <w:pPr>
              <w:spacing w:line="3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Realizarea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recensământului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vârstă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școlară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circumscripția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unității</w:t>
            </w:r>
            <w:proofErr w:type="spellEnd"/>
          </w:p>
        </w:tc>
        <w:tc>
          <w:tcPr>
            <w:tcW w:w="2369" w:type="dxa"/>
          </w:tcPr>
          <w:p w14:paraId="61C7C96C" w14:textId="77777777" w:rsidR="001C40BA" w:rsidRDefault="001C40BA" w:rsidP="00817274">
            <w:pPr>
              <w:spacing w:line="3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Mediator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școlar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14:paraId="48871BC9" w14:textId="77777777" w:rsidR="001C40BA" w:rsidRDefault="001C40BA" w:rsidP="00817274">
            <w:pPr>
              <w:spacing w:line="3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Învățători</w:t>
            </w:r>
            <w:proofErr w:type="spellEnd"/>
          </w:p>
        </w:tc>
        <w:tc>
          <w:tcPr>
            <w:tcW w:w="2369" w:type="dxa"/>
          </w:tcPr>
          <w:p w14:paraId="0241C8E9" w14:textId="77777777" w:rsidR="001C40BA" w:rsidRDefault="001C40BA" w:rsidP="00817274">
            <w:pPr>
              <w:spacing w:line="3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Noiembrie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2370" w:type="dxa"/>
          </w:tcPr>
          <w:p w14:paraId="30C552C9" w14:textId="77777777" w:rsidR="001C40BA" w:rsidRDefault="001C40BA" w:rsidP="00817274">
            <w:pPr>
              <w:spacing w:line="3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Date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statistice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baza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date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actualizată</w:t>
            </w:r>
            <w:proofErr w:type="spellEnd"/>
          </w:p>
        </w:tc>
        <w:tc>
          <w:tcPr>
            <w:tcW w:w="2370" w:type="dxa"/>
          </w:tcPr>
          <w:p w14:paraId="1D05AF15" w14:textId="77777777" w:rsidR="001C40BA" w:rsidRPr="00E3019C" w:rsidRDefault="001C40BA" w:rsidP="00817274">
            <w:pPr>
              <w:spacing w:line="366" w:lineRule="exact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E3019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Se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cunoaște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numărul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exact al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copiilor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romi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cu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vârsta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de 6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ani</w:t>
            </w:r>
            <w:proofErr w:type="spellEnd"/>
          </w:p>
        </w:tc>
      </w:tr>
      <w:tr w:rsidR="001C40BA" w:rsidRPr="0027632E" w14:paraId="5E43292C" w14:textId="77777777" w:rsidTr="00817274">
        <w:tc>
          <w:tcPr>
            <w:tcW w:w="2369" w:type="dxa"/>
          </w:tcPr>
          <w:p w14:paraId="59303CC5" w14:textId="77777777" w:rsidR="001C40BA" w:rsidRDefault="001C40BA" w:rsidP="00817274">
            <w:pPr>
              <w:spacing w:line="3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Monitorizarea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înscrierilor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respectând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calendarul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MEN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intervenția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punctuală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atunci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cînd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necesar</w:t>
            </w:r>
            <w:proofErr w:type="spellEnd"/>
          </w:p>
        </w:tc>
        <w:tc>
          <w:tcPr>
            <w:tcW w:w="2369" w:type="dxa"/>
          </w:tcPr>
          <w:p w14:paraId="2A9830CD" w14:textId="77777777" w:rsidR="001C40BA" w:rsidRDefault="001C40BA" w:rsidP="00817274">
            <w:pPr>
              <w:spacing w:line="3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Mediator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școlar</w:t>
            </w:r>
            <w:proofErr w:type="spellEnd"/>
          </w:p>
        </w:tc>
        <w:tc>
          <w:tcPr>
            <w:tcW w:w="2369" w:type="dxa"/>
          </w:tcPr>
          <w:p w14:paraId="2B94FD25" w14:textId="77777777" w:rsidR="001C40BA" w:rsidRDefault="001C40BA" w:rsidP="00817274">
            <w:pPr>
              <w:spacing w:line="3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Februarie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aprilie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370" w:type="dxa"/>
          </w:tcPr>
          <w:p w14:paraId="0DC031A9" w14:textId="77777777" w:rsidR="001C40BA" w:rsidRDefault="001C40BA" w:rsidP="00817274">
            <w:pPr>
              <w:spacing w:line="3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Baza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date</w:t>
            </w:r>
          </w:p>
        </w:tc>
        <w:tc>
          <w:tcPr>
            <w:tcW w:w="2370" w:type="dxa"/>
          </w:tcPr>
          <w:p w14:paraId="213DE33C" w14:textId="77777777" w:rsidR="001C40BA" w:rsidRDefault="001C40BA" w:rsidP="00817274">
            <w:pPr>
              <w:spacing w:line="3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Toți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copiii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6 ani din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circumscripția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școlară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sunt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înscriși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școală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pregătitoare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14:paraId="518F558D" w14:textId="77777777" w:rsidR="001C40BA" w:rsidRDefault="001C40BA" w:rsidP="001C40BA">
      <w:pPr>
        <w:spacing w:line="200" w:lineRule="exact"/>
        <w:rPr>
          <w:rFonts w:ascii="Times New Roman" w:eastAsia="Times New Roman" w:hAnsi="Times New Roman"/>
        </w:rPr>
      </w:pPr>
    </w:p>
    <w:p w14:paraId="02D1D087" w14:textId="77777777" w:rsidR="001C40BA" w:rsidRDefault="001C40BA" w:rsidP="001C40BA">
      <w:pPr>
        <w:spacing w:line="253" w:lineRule="exact"/>
        <w:rPr>
          <w:rFonts w:ascii="Times New Roman" w:eastAsia="Times New Roman" w:hAnsi="Times New Roman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679"/>
        <w:gridCol w:w="2676"/>
        <w:gridCol w:w="2675"/>
        <w:gridCol w:w="3097"/>
        <w:gridCol w:w="3089"/>
      </w:tblGrid>
      <w:tr w:rsidR="00250C95" w:rsidRPr="00E3019C" w14:paraId="7D7ADFB0" w14:textId="77777777" w:rsidTr="00250C95">
        <w:tc>
          <w:tcPr>
            <w:tcW w:w="11127" w:type="dxa"/>
            <w:gridSpan w:val="4"/>
          </w:tcPr>
          <w:p w14:paraId="46397767" w14:textId="77777777" w:rsidR="00250C95" w:rsidRPr="00E3019C" w:rsidRDefault="00250C95" w:rsidP="0081727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3019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A2. </w:t>
            </w:r>
            <w:proofErr w:type="spellStart"/>
            <w:r w:rsidRPr="00E3019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Oferirea</w:t>
            </w:r>
            <w:proofErr w:type="spellEnd"/>
            <w:r w:rsidRPr="00E3019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3019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servicii</w:t>
            </w:r>
            <w:proofErr w:type="spellEnd"/>
            <w:r w:rsidRPr="00E3019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educaționale</w:t>
            </w:r>
            <w:proofErr w:type="spellEnd"/>
            <w:r w:rsidRPr="00E3019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3019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calitate</w:t>
            </w:r>
            <w:proofErr w:type="spellEnd"/>
          </w:p>
        </w:tc>
        <w:tc>
          <w:tcPr>
            <w:tcW w:w="3089" w:type="dxa"/>
          </w:tcPr>
          <w:p w14:paraId="25A67247" w14:textId="77777777" w:rsidR="00250C95" w:rsidRPr="00E3019C" w:rsidRDefault="00250C95" w:rsidP="0081727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50C95" w14:paraId="332F50A9" w14:textId="77777777" w:rsidTr="00250C95">
        <w:tc>
          <w:tcPr>
            <w:tcW w:w="2679" w:type="dxa"/>
          </w:tcPr>
          <w:p w14:paraId="6DE4513B" w14:textId="77777777" w:rsidR="00250C95" w:rsidRPr="0027632E" w:rsidRDefault="00250C95" w:rsidP="00CD440A">
            <w:pPr>
              <w:spacing w:line="3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7632E">
              <w:rPr>
                <w:rFonts w:ascii="Times New Roman" w:eastAsia="Times New Roman" w:hAnsi="Times New Roman"/>
                <w:sz w:val="24"/>
                <w:szCs w:val="24"/>
              </w:rPr>
              <w:t>Activitatea</w:t>
            </w:r>
            <w:proofErr w:type="spellEnd"/>
            <w:r w:rsidRPr="002763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</w:tcPr>
          <w:p w14:paraId="6B0D2CA8" w14:textId="77777777" w:rsidR="00250C95" w:rsidRPr="0027632E" w:rsidRDefault="00250C95" w:rsidP="00CD440A">
            <w:pPr>
              <w:spacing w:line="3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Responsabil</w:t>
            </w:r>
            <w:proofErr w:type="spellEnd"/>
          </w:p>
        </w:tc>
        <w:tc>
          <w:tcPr>
            <w:tcW w:w="2675" w:type="dxa"/>
          </w:tcPr>
          <w:p w14:paraId="73771C58" w14:textId="77777777" w:rsidR="00250C95" w:rsidRPr="0027632E" w:rsidRDefault="00250C95" w:rsidP="00CD440A">
            <w:pPr>
              <w:spacing w:line="3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Termen </w:t>
            </w:r>
          </w:p>
        </w:tc>
        <w:tc>
          <w:tcPr>
            <w:tcW w:w="3097" w:type="dxa"/>
          </w:tcPr>
          <w:p w14:paraId="3B874ACA" w14:textId="77777777" w:rsidR="00250C95" w:rsidRPr="0027632E" w:rsidRDefault="00250C95" w:rsidP="00CD440A">
            <w:pPr>
              <w:spacing w:line="3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3089" w:type="dxa"/>
          </w:tcPr>
          <w:p w14:paraId="504CF3BC" w14:textId="77777777" w:rsidR="00250C95" w:rsidRPr="0027632E" w:rsidRDefault="00250C95" w:rsidP="00CD440A">
            <w:pPr>
              <w:spacing w:line="3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Indicatori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realizare</w:t>
            </w:r>
            <w:proofErr w:type="spellEnd"/>
          </w:p>
        </w:tc>
      </w:tr>
      <w:tr w:rsidR="00250C95" w14:paraId="1862B1D1" w14:textId="77777777" w:rsidTr="00250C95">
        <w:tc>
          <w:tcPr>
            <w:tcW w:w="2679" w:type="dxa"/>
          </w:tcPr>
          <w:p w14:paraId="3936234F" w14:textId="77777777" w:rsidR="00250C95" w:rsidRDefault="00250C95" w:rsidP="00817274">
            <w:pPr>
              <w:spacing w:line="316" w:lineRule="auto"/>
              <w:ind w:right="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Includerea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orelor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limba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rromani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maternă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limba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rusă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maternă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oferta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educațională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lastRenderedPageBreak/>
              <w:t>școlii</w:t>
            </w:r>
            <w:proofErr w:type="spellEnd"/>
          </w:p>
        </w:tc>
        <w:tc>
          <w:tcPr>
            <w:tcW w:w="2676" w:type="dxa"/>
          </w:tcPr>
          <w:p w14:paraId="6CF56537" w14:textId="77777777" w:rsidR="00250C95" w:rsidRDefault="00250C95" w:rsidP="00817274">
            <w:pPr>
              <w:spacing w:line="316" w:lineRule="auto"/>
              <w:ind w:righ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Director,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comisia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de curriculum</w:t>
            </w:r>
          </w:p>
        </w:tc>
        <w:tc>
          <w:tcPr>
            <w:tcW w:w="2675" w:type="dxa"/>
          </w:tcPr>
          <w:p w14:paraId="1D38CED1" w14:textId="77777777" w:rsidR="00250C95" w:rsidRDefault="00250C95" w:rsidP="00817274">
            <w:pPr>
              <w:spacing w:line="316" w:lineRule="auto"/>
              <w:ind w:right="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Februarie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martie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2020</w:t>
            </w:r>
          </w:p>
        </w:tc>
        <w:tc>
          <w:tcPr>
            <w:tcW w:w="3097" w:type="dxa"/>
          </w:tcPr>
          <w:p w14:paraId="2762E7B1" w14:textId="77777777" w:rsidR="00250C95" w:rsidRPr="00E3019C" w:rsidRDefault="00250C95" w:rsidP="00817274">
            <w:pPr>
              <w:spacing w:line="316" w:lineRule="auto"/>
              <w:ind w:right="20"/>
              <w:rPr>
                <w:rFonts w:ascii="Times New Roman" w:eastAsia="Times New Roman" w:hAnsi="Times New Roman"/>
                <w:sz w:val="24"/>
                <w:lang w:val="fr-FR"/>
              </w:rPr>
            </w:pP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Planul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de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încadrare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avizat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pentru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anul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școlar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2020-2021</w:t>
            </w:r>
          </w:p>
        </w:tc>
        <w:tc>
          <w:tcPr>
            <w:tcW w:w="3089" w:type="dxa"/>
          </w:tcPr>
          <w:p w14:paraId="185F3AE2" w14:textId="77777777" w:rsidR="00250C95" w:rsidRDefault="00250C95" w:rsidP="00817274">
            <w:pPr>
              <w:spacing w:line="316" w:lineRule="auto"/>
              <w:ind w:right="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Constituirea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grupelor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elevi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studiul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limbii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rromani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rusă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maternă</w:t>
            </w:r>
            <w:proofErr w:type="spellEnd"/>
          </w:p>
        </w:tc>
      </w:tr>
      <w:tr w:rsidR="00250C95" w:rsidRPr="00E3019C" w14:paraId="77A7DF0B" w14:textId="77777777" w:rsidTr="00250C95">
        <w:tc>
          <w:tcPr>
            <w:tcW w:w="2679" w:type="dxa"/>
          </w:tcPr>
          <w:p w14:paraId="1D4C5DDE" w14:textId="77777777" w:rsidR="00250C95" w:rsidRDefault="00250C95" w:rsidP="00817274">
            <w:pPr>
              <w:spacing w:line="316" w:lineRule="auto"/>
              <w:ind w:right="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Oferirea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sprijin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educațional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adecvat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cu CES</w:t>
            </w:r>
          </w:p>
        </w:tc>
        <w:tc>
          <w:tcPr>
            <w:tcW w:w="2676" w:type="dxa"/>
          </w:tcPr>
          <w:p w14:paraId="15B9D74E" w14:textId="77777777" w:rsidR="00250C95" w:rsidRDefault="00250C95" w:rsidP="00817274">
            <w:pPr>
              <w:spacing w:line="316" w:lineRule="auto"/>
              <w:ind w:righ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Director, prof. itinerant</w:t>
            </w:r>
          </w:p>
        </w:tc>
        <w:tc>
          <w:tcPr>
            <w:tcW w:w="2675" w:type="dxa"/>
          </w:tcPr>
          <w:p w14:paraId="15859405" w14:textId="77777777" w:rsidR="00250C95" w:rsidRDefault="00250C95" w:rsidP="00817274">
            <w:pPr>
              <w:spacing w:line="316" w:lineRule="auto"/>
              <w:ind w:righ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parcursul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anului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școlar</w:t>
            </w:r>
            <w:proofErr w:type="spellEnd"/>
          </w:p>
        </w:tc>
        <w:tc>
          <w:tcPr>
            <w:tcW w:w="3097" w:type="dxa"/>
          </w:tcPr>
          <w:p w14:paraId="408C3EA3" w14:textId="77777777" w:rsidR="00250C95" w:rsidRDefault="00250C95" w:rsidP="00817274">
            <w:pPr>
              <w:spacing w:line="316" w:lineRule="auto"/>
              <w:ind w:right="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Dosarul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comisiei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specializate</w:t>
            </w:r>
            <w:proofErr w:type="spellEnd"/>
          </w:p>
        </w:tc>
        <w:tc>
          <w:tcPr>
            <w:tcW w:w="3089" w:type="dxa"/>
          </w:tcPr>
          <w:p w14:paraId="5F4BBD3E" w14:textId="77777777" w:rsidR="00250C95" w:rsidRPr="00E3019C" w:rsidRDefault="00250C95" w:rsidP="00817274">
            <w:pPr>
              <w:spacing w:line="316" w:lineRule="auto"/>
              <w:ind w:right="20"/>
              <w:rPr>
                <w:rFonts w:ascii="Times New Roman" w:eastAsia="Times New Roman" w:hAnsi="Times New Roman"/>
                <w:sz w:val="24"/>
                <w:lang w:val="fr-FR"/>
              </w:rPr>
            </w:pP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Elevii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care au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certificate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de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orientare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școlară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beneficiază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de plan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personalizat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de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intervenție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. </w:t>
            </w:r>
          </w:p>
        </w:tc>
      </w:tr>
      <w:tr w:rsidR="00250C95" w14:paraId="07178977" w14:textId="77777777" w:rsidTr="00250C95">
        <w:tc>
          <w:tcPr>
            <w:tcW w:w="2679" w:type="dxa"/>
          </w:tcPr>
          <w:p w14:paraId="7E249BEF" w14:textId="77777777" w:rsidR="00250C95" w:rsidRDefault="007F0A65" w:rsidP="00817274">
            <w:pPr>
              <w:spacing w:line="316" w:lineRule="auto"/>
              <w:ind w:right="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Realizarea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planurilor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remediale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elevii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întâmpină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greutăți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învățare</w:t>
            </w:r>
            <w:proofErr w:type="spellEnd"/>
          </w:p>
        </w:tc>
        <w:tc>
          <w:tcPr>
            <w:tcW w:w="2676" w:type="dxa"/>
          </w:tcPr>
          <w:p w14:paraId="5D7F123D" w14:textId="77777777" w:rsidR="00250C95" w:rsidRDefault="007F0A65" w:rsidP="00817274">
            <w:pPr>
              <w:spacing w:line="316" w:lineRule="auto"/>
              <w:ind w:righ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Director, cadre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prof.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psihopedagog</w:t>
            </w:r>
            <w:proofErr w:type="spellEnd"/>
          </w:p>
        </w:tc>
        <w:tc>
          <w:tcPr>
            <w:tcW w:w="2675" w:type="dxa"/>
          </w:tcPr>
          <w:p w14:paraId="6EEB9615" w14:textId="77777777" w:rsidR="00250C95" w:rsidRDefault="007F0A65" w:rsidP="00817274">
            <w:pPr>
              <w:spacing w:line="316" w:lineRule="auto"/>
              <w:ind w:righ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parcursul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anului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școlar</w:t>
            </w:r>
            <w:proofErr w:type="spellEnd"/>
          </w:p>
        </w:tc>
        <w:tc>
          <w:tcPr>
            <w:tcW w:w="3097" w:type="dxa"/>
          </w:tcPr>
          <w:p w14:paraId="5EE9A15B" w14:textId="77777777" w:rsidR="00250C95" w:rsidRDefault="007F0A65" w:rsidP="00817274">
            <w:pPr>
              <w:spacing w:line="316" w:lineRule="auto"/>
              <w:ind w:right="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Portofoliul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cadrelor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didactice</w:t>
            </w:r>
            <w:proofErr w:type="spellEnd"/>
          </w:p>
        </w:tc>
        <w:tc>
          <w:tcPr>
            <w:tcW w:w="3089" w:type="dxa"/>
          </w:tcPr>
          <w:p w14:paraId="43E01878" w14:textId="77777777" w:rsidR="00250C95" w:rsidRDefault="007F0A65" w:rsidP="00817274">
            <w:pPr>
              <w:spacing w:line="316" w:lineRule="auto"/>
              <w:ind w:right="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Numărul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repetenți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este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mai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mic cu 10 %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față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anul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trecut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școlar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7F0A65" w:rsidRPr="00E3019C" w14:paraId="736EFFA3" w14:textId="77777777" w:rsidTr="00250C95">
        <w:tc>
          <w:tcPr>
            <w:tcW w:w="2679" w:type="dxa"/>
          </w:tcPr>
          <w:p w14:paraId="2D0153DA" w14:textId="77777777" w:rsidR="007F0A65" w:rsidRPr="00E3019C" w:rsidRDefault="007F0A65" w:rsidP="00817274">
            <w:pPr>
              <w:spacing w:line="316" w:lineRule="auto"/>
              <w:ind w:right="20"/>
              <w:rPr>
                <w:rFonts w:ascii="Times New Roman" w:eastAsia="Times New Roman" w:hAnsi="Times New Roman"/>
                <w:sz w:val="24"/>
                <w:lang w:val="fr-FR"/>
              </w:rPr>
            </w:pP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Participarea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la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concursuri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și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olimpiade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</w:p>
        </w:tc>
        <w:tc>
          <w:tcPr>
            <w:tcW w:w="2676" w:type="dxa"/>
          </w:tcPr>
          <w:p w14:paraId="26FA9FD3" w14:textId="77777777" w:rsidR="007F0A65" w:rsidRDefault="007F0A65" w:rsidP="00817274">
            <w:pPr>
              <w:spacing w:line="316" w:lineRule="auto"/>
              <w:ind w:righ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Director, cadre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675" w:type="dxa"/>
          </w:tcPr>
          <w:p w14:paraId="77D21C05" w14:textId="77777777" w:rsidR="007F0A65" w:rsidRDefault="007F0A65" w:rsidP="00817274">
            <w:pPr>
              <w:spacing w:line="316" w:lineRule="auto"/>
              <w:ind w:righ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Conform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graficului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3097" w:type="dxa"/>
          </w:tcPr>
          <w:p w14:paraId="5289D8C3" w14:textId="77777777" w:rsidR="007F0A65" w:rsidRDefault="007F0A65" w:rsidP="00817274">
            <w:pPr>
              <w:spacing w:line="316" w:lineRule="auto"/>
              <w:ind w:right="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Adeverințe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participare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diplome</w:t>
            </w:r>
            <w:proofErr w:type="spellEnd"/>
          </w:p>
        </w:tc>
        <w:tc>
          <w:tcPr>
            <w:tcW w:w="3089" w:type="dxa"/>
          </w:tcPr>
          <w:p w14:paraId="0D4D8EE1" w14:textId="77777777" w:rsidR="007F0A65" w:rsidRPr="00E3019C" w:rsidRDefault="007F0A65" w:rsidP="00817274">
            <w:pPr>
              <w:spacing w:line="316" w:lineRule="auto"/>
              <w:ind w:right="20"/>
              <w:rPr>
                <w:rFonts w:ascii="Times New Roman" w:eastAsia="Times New Roman" w:hAnsi="Times New Roman"/>
                <w:sz w:val="24"/>
                <w:lang w:val="fr-FR"/>
              </w:rPr>
            </w:pP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Numărul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de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participanți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la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Olimpiada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de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limba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rromani, la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Concursul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Călătoria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mea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multiculturală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,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Concursul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Diversitatea</w:t>
            </w:r>
            <w:proofErr w:type="spellEnd"/>
          </w:p>
        </w:tc>
      </w:tr>
      <w:tr w:rsidR="007F0A65" w:rsidRPr="00E3019C" w14:paraId="1E085371" w14:textId="77777777" w:rsidTr="00250C95">
        <w:tc>
          <w:tcPr>
            <w:tcW w:w="2679" w:type="dxa"/>
          </w:tcPr>
          <w:p w14:paraId="04520F5F" w14:textId="77777777" w:rsidR="007F0A65" w:rsidRPr="00E3019C" w:rsidRDefault="007F0A65" w:rsidP="00817274">
            <w:pPr>
              <w:spacing w:line="316" w:lineRule="auto"/>
              <w:ind w:right="20"/>
              <w:rPr>
                <w:rFonts w:ascii="Times New Roman" w:eastAsia="Times New Roman" w:hAnsi="Times New Roman"/>
                <w:sz w:val="24"/>
                <w:lang w:val="fr-FR"/>
              </w:rPr>
            </w:pP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Pregătirea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pentru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examenul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de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Evaluare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Națională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</w:p>
        </w:tc>
        <w:tc>
          <w:tcPr>
            <w:tcW w:w="2676" w:type="dxa"/>
          </w:tcPr>
          <w:p w14:paraId="5B246C6D" w14:textId="77777777" w:rsidR="007F0A65" w:rsidRDefault="007F0A65" w:rsidP="00817274">
            <w:pPr>
              <w:spacing w:line="316" w:lineRule="auto"/>
              <w:ind w:righ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Director, cadre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didactice</w:t>
            </w:r>
            <w:proofErr w:type="spellEnd"/>
          </w:p>
        </w:tc>
        <w:tc>
          <w:tcPr>
            <w:tcW w:w="2675" w:type="dxa"/>
          </w:tcPr>
          <w:p w14:paraId="1F60854A" w14:textId="77777777" w:rsidR="007F0A65" w:rsidRDefault="007F0A65" w:rsidP="00817274">
            <w:pPr>
              <w:spacing w:line="316" w:lineRule="auto"/>
              <w:ind w:right="20"/>
              <w:rPr>
                <w:rFonts w:ascii="Times New Roman" w:eastAsia="Times New Roman" w:hAnsi="Times New Roman"/>
                <w:sz w:val="24"/>
              </w:rPr>
            </w:pPr>
          </w:p>
          <w:p w14:paraId="54E62CBE" w14:textId="77777777" w:rsidR="007F0A65" w:rsidRPr="007F0A65" w:rsidRDefault="007F0A65" w:rsidP="007F0A65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Conform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graficului</w:t>
            </w:r>
            <w:proofErr w:type="spellEnd"/>
          </w:p>
        </w:tc>
        <w:tc>
          <w:tcPr>
            <w:tcW w:w="3097" w:type="dxa"/>
          </w:tcPr>
          <w:p w14:paraId="1D4F4C18" w14:textId="77777777" w:rsidR="007F0A65" w:rsidRDefault="007F0A65" w:rsidP="00817274">
            <w:pPr>
              <w:spacing w:line="316" w:lineRule="auto"/>
              <w:ind w:righ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Table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rezultate</w:t>
            </w:r>
            <w:proofErr w:type="spellEnd"/>
          </w:p>
        </w:tc>
        <w:tc>
          <w:tcPr>
            <w:tcW w:w="3089" w:type="dxa"/>
          </w:tcPr>
          <w:p w14:paraId="0626EABF" w14:textId="77777777" w:rsidR="007F0A65" w:rsidRPr="00E3019C" w:rsidRDefault="007F0A65" w:rsidP="00817274">
            <w:pPr>
              <w:spacing w:line="316" w:lineRule="auto"/>
              <w:ind w:right="20"/>
              <w:rPr>
                <w:rFonts w:ascii="Times New Roman" w:eastAsia="Times New Roman" w:hAnsi="Times New Roman"/>
                <w:sz w:val="24"/>
                <w:lang w:val="fr-FR"/>
              </w:rPr>
            </w:pP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Toți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elevii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de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etnie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romă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din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clasa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a VIII a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participă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la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examenul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de E.N.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și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sunt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repartizați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pe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locurile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special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la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liceu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și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școala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lang w:val="fr-FR"/>
              </w:rPr>
              <w:t>profesională</w:t>
            </w:r>
            <w:proofErr w:type="spellEnd"/>
          </w:p>
        </w:tc>
      </w:tr>
    </w:tbl>
    <w:p w14:paraId="4075D66A" w14:textId="77777777" w:rsidR="001C40BA" w:rsidRPr="00E3019C" w:rsidRDefault="001C40BA" w:rsidP="001C40BA">
      <w:pPr>
        <w:spacing w:line="0" w:lineRule="atLeast"/>
        <w:rPr>
          <w:sz w:val="22"/>
          <w:lang w:val="fr-FR"/>
        </w:rPr>
        <w:sectPr w:rsidR="001C40BA" w:rsidRPr="00E3019C">
          <w:type w:val="continuous"/>
          <w:pgSz w:w="16840" w:h="11900" w:orient="landscape"/>
          <w:pgMar w:top="691" w:right="1420" w:bottom="423" w:left="1420" w:header="0" w:footer="0" w:gutter="0"/>
          <w:cols w:space="0" w:equalWidth="0">
            <w:col w:w="14000"/>
          </w:cols>
          <w:docGrid w:linePitch="360"/>
        </w:sectPr>
      </w:pPr>
    </w:p>
    <w:p w14:paraId="03AF7B7A" w14:textId="77777777" w:rsidR="00D97674" w:rsidRPr="00545CB5" w:rsidRDefault="001C40BA" w:rsidP="00545CB5">
      <w:pPr>
        <w:rPr>
          <w:rFonts w:ascii="Times New Roman" w:eastAsia="Times New Roman" w:hAnsi="Times New Roman"/>
          <w:sz w:val="24"/>
        </w:rPr>
        <w:sectPr w:rsidR="00D97674" w:rsidRPr="00545CB5">
          <w:pgSz w:w="16840" w:h="11900" w:orient="landscape"/>
          <w:pgMar w:top="1392" w:right="1420" w:bottom="1440" w:left="1420" w:header="0" w:footer="0" w:gutter="0"/>
          <w:cols w:space="0" w:equalWidth="0">
            <w:col w:w="14000"/>
          </w:cols>
          <w:docGrid w:linePitch="360"/>
        </w:sectPr>
      </w:pPr>
      <w:bookmarkStart w:id="5" w:name="page10"/>
      <w:bookmarkEnd w:id="5"/>
      <w:r w:rsidRPr="00E64554">
        <w:rPr>
          <w:rFonts w:ascii="Times New Roman" w:eastAsia="Times New Roman" w:hAnsi="Times New Roman"/>
          <w:b/>
          <w:sz w:val="24"/>
        </w:rPr>
        <w:lastRenderedPageBreak/>
        <w:t>COOPERARE INTERINSTITUŢIONALĂ</w:t>
      </w:r>
      <w:r>
        <w:rPr>
          <w:rFonts w:ascii="Times New Roman" w:eastAsia="Times New Roman" w:hAnsi="Times New Roman"/>
          <w:b/>
          <w:sz w:val="24"/>
        </w:rPr>
        <w:t>:</w:t>
      </w:r>
      <w:r w:rsidRPr="001C40BA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Realizarea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unor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activități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educative </w:t>
      </w:r>
      <w:proofErr w:type="spellStart"/>
      <w:r>
        <w:rPr>
          <w:rFonts w:ascii="Times New Roman" w:eastAsia="Times New Roman" w:hAnsi="Times New Roman"/>
          <w:i/>
          <w:sz w:val="24"/>
        </w:rPr>
        <w:t>și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extrașcolare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în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parteneriat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cu </w:t>
      </w:r>
      <w:proofErr w:type="spellStart"/>
      <w:r>
        <w:rPr>
          <w:rFonts w:ascii="Times New Roman" w:eastAsia="Times New Roman" w:hAnsi="Times New Roman"/>
          <w:i/>
          <w:sz w:val="24"/>
        </w:rPr>
        <w:t>instituții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partenere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din </w:t>
      </w:r>
      <w:proofErr w:type="spellStart"/>
      <w:r>
        <w:rPr>
          <w:rFonts w:ascii="Times New Roman" w:eastAsia="Times New Roman" w:hAnsi="Times New Roman"/>
          <w:i/>
          <w:sz w:val="24"/>
        </w:rPr>
        <w:t>localitate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</w:rPr>
        <w:t>localități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învecinate</w:t>
      </w:r>
      <w:proofErr w:type="spellEnd"/>
    </w:p>
    <w:p w14:paraId="7E20980F" w14:textId="77777777" w:rsidR="007F0A65" w:rsidRDefault="007F0A65" w:rsidP="005A3884">
      <w:pPr>
        <w:spacing w:line="0" w:lineRule="atLeast"/>
        <w:ind w:right="-39"/>
        <w:rPr>
          <w:sz w:val="21"/>
        </w:rPr>
      </w:pPr>
      <w:bookmarkStart w:id="6" w:name="page7"/>
      <w:bookmarkEnd w:id="6"/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675"/>
        <w:gridCol w:w="2673"/>
        <w:gridCol w:w="2671"/>
        <w:gridCol w:w="3092"/>
        <w:gridCol w:w="3085"/>
      </w:tblGrid>
      <w:tr w:rsidR="007F0A65" w:rsidRPr="001C40BA" w14:paraId="6FDD9EE4" w14:textId="77777777" w:rsidTr="00277A8D">
        <w:tc>
          <w:tcPr>
            <w:tcW w:w="11111" w:type="dxa"/>
            <w:gridSpan w:val="4"/>
          </w:tcPr>
          <w:p w14:paraId="4376861D" w14:textId="77777777" w:rsidR="007F0A65" w:rsidRPr="001C40BA" w:rsidRDefault="007F0A65" w:rsidP="00CD44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0BA">
              <w:rPr>
                <w:rFonts w:ascii="Times New Roman" w:hAnsi="Times New Roman" w:cs="Times New Roman"/>
                <w:sz w:val="24"/>
                <w:szCs w:val="24"/>
              </w:rPr>
              <w:t xml:space="preserve">A2. </w:t>
            </w:r>
            <w:proofErr w:type="spellStart"/>
            <w:r w:rsidRPr="001C40BA">
              <w:rPr>
                <w:rFonts w:ascii="Times New Roman" w:hAnsi="Times New Roman" w:cs="Times New Roman"/>
                <w:sz w:val="24"/>
                <w:szCs w:val="24"/>
              </w:rPr>
              <w:t>Ofer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sprijin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educațional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proiecte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educaționale</w:t>
            </w:r>
            <w:proofErr w:type="spellEnd"/>
          </w:p>
        </w:tc>
        <w:tc>
          <w:tcPr>
            <w:tcW w:w="3085" w:type="dxa"/>
          </w:tcPr>
          <w:p w14:paraId="3503DA62" w14:textId="77777777" w:rsidR="007F0A65" w:rsidRPr="001C40BA" w:rsidRDefault="007F0A65" w:rsidP="00CD44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65" w:rsidRPr="0027632E" w14:paraId="073A02F5" w14:textId="77777777" w:rsidTr="00277A8D">
        <w:tc>
          <w:tcPr>
            <w:tcW w:w="2675" w:type="dxa"/>
          </w:tcPr>
          <w:p w14:paraId="242580FF" w14:textId="77777777" w:rsidR="007F0A65" w:rsidRPr="0027632E" w:rsidRDefault="007F0A65" w:rsidP="00CD440A">
            <w:pPr>
              <w:spacing w:line="3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7632E">
              <w:rPr>
                <w:rFonts w:ascii="Times New Roman" w:eastAsia="Times New Roman" w:hAnsi="Times New Roman"/>
                <w:sz w:val="24"/>
                <w:szCs w:val="24"/>
              </w:rPr>
              <w:t>Activitatea</w:t>
            </w:r>
            <w:proofErr w:type="spellEnd"/>
            <w:r w:rsidRPr="002763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3" w:type="dxa"/>
          </w:tcPr>
          <w:p w14:paraId="4DD28D54" w14:textId="77777777" w:rsidR="007F0A65" w:rsidRPr="0027632E" w:rsidRDefault="007F0A65" w:rsidP="00CD440A">
            <w:pPr>
              <w:spacing w:line="3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Responsabil</w:t>
            </w:r>
            <w:proofErr w:type="spellEnd"/>
          </w:p>
        </w:tc>
        <w:tc>
          <w:tcPr>
            <w:tcW w:w="2671" w:type="dxa"/>
          </w:tcPr>
          <w:p w14:paraId="2184AF6D" w14:textId="77777777" w:rsidR="007F0A65" w:rsidRPr="0027632E" w:rsidRDefault="007F0A65" w:rsidP="00CD440A">
            <w:pPr>
              <w:spacing w:line="3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Termen </w:t>
            </w:r>
          </w:p>
        </w:tc>
        <w:tc>
          <w:tcPr>
            <w:tcW w:w="3092" w:type="dxa"/>
          </w:tcPr>
          <w:p w14:paraId="7A4AAF40" w14:textId="77777777" w:rsidR="007F0A65" w:rsidRPr="0027632E" w:rsidRDefault="007F0A65" w:rsidP="00CD440A">
            <w:pPr>
              <w:spacing w:line="3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3085" w:type="dxa"/>
          </w:tcPr>
          <w:p w14:paraId="1E323578" w14:textId="77777777" w:rsidR="007F0A65" w:rsidRPr="0027632E" w:rsidRDefault="007F0A65" w:rsidP="00CD440A">
            <w:pPr>
              <w:spacing w:line="3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Indicatori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realizare</w:t>
            </w:r>
            <w:proofErr w:type="spellEnd"/>
          </w:p>
        </w:tc>
      </w:tr>
      <w:tr w:rsidR="007F0A65" w:rsidRPr="00E3019C" w14:paraId="2D5140EE" w14:textId="77777777" w:rsidTr="00277A8D">
        <w:tc>
          <w:tcPr>
            <w:tcW w:w="2675" w:type="dxa"/>
          </w:tcPr>
          <w:p w14:paraId="5790139F" w14:textId="1EFAAFA1" w:rsidR="007F0A65" w:rsidRPr="007F0A65" w:rsidRDefault="007F0A65" w:rsidP="007F0A65">
            <w:pPr>
              <w:spacing w:line="3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0A65">
              <w:rPr>
                <w:rFonts w:ascii="Times New Roman" w:eastAsia="Times New Roman" w:hAnsi="Times New Roman"/>
                <w:sz w:val="24"/>
                <w:szCs w:val="24"/>
              </w:rPr>
              <w:t>Realizarea</w:t>
            </w:r>
            <w:proofErr w:type="spellEnd"/>
            <w:r w:rsidRPr="007F0A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A65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ctivităților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proiectului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Erasmus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+ </w:t>
            </w:r>
            <w:r w:rsidRPr="00E301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,,Let</w:t>
            </w:r>
            <w:proofErr w:type="gramEnd"/>
            <w:r w:rsidRPr="00E301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me think,</w:t>
            </w:r>
            <w:r w:rsidR="00E3019C" w:rsidRPr="00E301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301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let me be myself</w:t>
            </w:r>
            <w:r w:rsidR="00E3019C" w:rsidRPr="00E301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2673" w:type="dxa"/>
          </w:tcPr>
          <w:p w14:paraId="4D4D9174" w14:textId="77777777" w:rsidR="007F0A65" w:rsidRDefault="007F0A65" w:rsidP="00CD440A">
            <w:pPr>
              <w:spacing w:line="3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Echipa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proiect</w:t>
            </w:r>
            <w:proofErr w:type="spellEnd"/>
          </w:p>
        </w:tc>
        <w:tc>
          <w:tcPr>
            <w:tcW w:w="2671" w:type="dxa"/>
          </w:tcPr>
          <w:p w14:paraId="33D1EF0D" w14:textId="77777777" w:rsidR="007F0A65" w:rsidRDefault="007F0A65" w:rsidP="00CD440A">
            <w:pPr>
              <w:spacing w:line="3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Conform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graficului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92" w:type="dxa"/>
          </w:tcPr>
          <w:p w14:paraId="17CC8C62" w14:textId="77777777" w:rsidR="007F0A65" w:rsidRDefault="00277A8D" w:rsidP="00CD440A">
            <w:pPr>
              <w:spacing w:line="3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realizate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prezentări</w:t>
            </w:r>
            <w:proofErr w:type="spellEnd"/>
          </w:p>
        </w:tc>
        <w:tc>
          <w:tcPr>
            <w:tcW w:w="3085" w:type="dxa"/>
          </w:tcPr>
          <w:p w14:paraId="1D324A18" w14:textId="77777777" w:rsidR="007F0A65" w:rsidRPr="00E3019C" w:rsidRDefault="00277A8D" w:rsidP="00CD440A">
            <w:pPr>
              <w:spacing w:line="366" w:lineRule="exact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proofErr w:type="spellStart"/>
            <w:r w:rsidRPr="00E3019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Școala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realizează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o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strategie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proprie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diminuare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abandonului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școlar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și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lucru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cu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elevii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3019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cu</w:t>
            </w:r>
            <w:proofErr w:type="spellEnd"/>
            <w:r w:rsidRPr="00E3019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CES</w:t>
            </w:r>
          </w:p>
        </w:tc>
      </w:tr>
      <w:tr w:rsidR="00277A8D" w:rsidRPr="0027632E" w14:paraId="7513A585" w14:textId="77777777" w:rsidTr="00277A8D">
        <w:tc>
          <w:tcPr>
            <w:tcW w:w="2675" w:type="dxa"/>
          </w:tcPr>
          <w:p w14:paraId="2134A582" w14:textId="77777777" w:rsidR="00277A8D" w:rsidRPr="007F0A65" w:rsidRDefault="00277A8D" w:rsidP="007F0A65">
            <w:pPr>
              <w:spacing w:line="3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Realizarea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activităților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proiectul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POCU- FRUMOSS-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Formarea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resurselor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umane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mediere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orientare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servicii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sociale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3" w:type="dxa"/>
          </w:tcPr>
          <w:p w14:paraId="7BBE24CB" w14:textId="77777777" w:rsidR="00277A8D" w:rsidRDefault="00277A8D" w:rsidP="00CD440A">
            <w:pPr>
              <w:spacing w:line="3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Echipa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proiect</w:t>
            </w:r>
            <w:proofErr w:type="spellEnd"/>
          </w:p>
        </w:tc>
        <w:tc>
          <w:tcPr>
            <w:tcW w:w="2671" w:type="dxa"/>
          </w:tcPr>
          <w:p w14:paraId="48968545" w14:textId="77777777" w:rsidR="00277A8D" w:rsidRDefault="00277A8D" w:rsidP="00CD440A">
            <w:pPr>
              <w:spacing w:line="3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Conform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graficului</w:t>
            </w:r>
            <w:proofErr w:type="spellEnd"/>
          </w:p>
        </w:tc>
        <w:tc>
          <w:tcPr>
            <w:tcW w:w="3092" w:type="dxa"/>
          </w:tcPr>
          <w:p w14:paraId="518375EB" w14:textId="77777777" w:rsidR="00277A8D" w:rsidRDefault="00277A8D" w:rsidP="00CD440A">
            <w:pPr>
              <w:spacing w:line="3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realizate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prezentări</w:t>
            </w:r>
            <w:proofErr w:type="spellEnd"/>
          </w:p>
        </w:tc>
        <w:tc>
          <w:tcPr>
            <w:tcW w:w="3085" w:type="dxa"/>
          </w:tcPr>
          <w:p w14:paraId="3B4F87A5" w14:textId="77777777" w:rsidR="00277A8D" w:rsidRDefault="00277A8D" w:rsidP="00CD440A">
            <w:pPr>
              <w:spacing w:line="36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100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elevi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identificați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eligibilitate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participă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programul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Școală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după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școală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celpuțin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75% are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creștere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rezultate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școlare</w:t>
            </w:r>
            <w:proofErr w:type="spellEnd"/>
          </w:p>
        </w:tc>
      </w:tr>
    </w:tbl>
    <w:p w14:paraId="0DC1E4B1" w14:textId="77777777" w:rsidR="007F0A65" w:rsidRDefault="007F0A65" w:rsidP="007F0A65">
      <w:pPr>
        <w:rPr>
          <w:sz w:val="21"/>
        </w:rPr>
      </w:pPr>
    </w:p>
    <w:p w14:paraId="626F1A10" w14:textId="77777777" w:rsidR="007F0A65" w:rsidRDefault="007F0A65" w:rsidP="007F0A65">
      <w:pPr>
        <w:rPr>
          <w:sz w:val="21"/>
        </w:rPr>
      </w:pPr>
    </w:p>
    <w:p w14:paraId="5B47C7C1" w14:textId="77777777" w:rsidR="007F0A65" w:rsidRDefault="007F0A65" w:rsidP="007F0A65">
      <w:pPr>
        <w:rPr>
          <w:sz w:val="21"/>
        </w:rPr>
      </w:pPr>
    </w:p>
    <w:p w14:paraId="6BC71F30" w14:textId="77777777" w:rsidR="00277A8D" w:rsidRDefault="00277A8D" w:rsidP="007F0A65">
      <w:pPr>
        <w:rPr>
          <w:sz w:val="21"/>
        </w:rPr>
      </w:pPr>
    </w:p>
    <w:p w14:paraId="510459BD" w14:textId="77777777" w:rsidR="00277A8D" w:rsidRPr="00410CA9" w:rsidRDefault="00277A8D" w:rsidP="00277A8D">
      <w:pPr>
        <w:tabs>
          <w:tab w:val="left" w:pos="1064"/>
        </w:tabs>
        <w:rPr>
          <w:rFonts w:ascii="Times New Roman" w:hAnsi="Times New Roman" w:cs="Times New Roman"/>
          <w:sz w:val="24"/>
          <w:szCs w:val="24"/>
        </w:rPr>
      </w:pPr>
      <w:r>
        <w:rPr>
          <w:sz w:val="21"/>
        </w:rPr>
        <w:tab/>
      </w:r>
      <w:r w:rsidRPr="00410CA9">
        <w:rPr>
          <w:rFonts w:ascii="Times New Roman" w:hAnsi="Times New Roman" w:cs="Times New Roman"/>
          <w:sz w:val="24"/>
          <w:szCs w:val="24"/>
        </w:rPr>
        <w:t>Director,</w:t>
      </w:r>
    </w:p>
    <w:p w14:paraId="2EF397AE" w14:textId="77777777" w:rsidR="00277A8D" w:rsidRPr="00410CA9" w:rsidRDefault="00277A8D" w:rsidP="00277A8D">
      <w:pPr>
        <w:rPr>
          <w:rFonts w:ascii="Times New Roman" w:hAnsi="Times New Roman" w:cs="Times New Roman"/>
          <w:sz w:val="24"/>
          <w:szCs w:val="24"/>
        </w:rPr>
      </w:pPr>
    </w:p>
    <w:p w14:paraId="520EB6E4" w14:textId="77777777" w:rsidR="00277A8D" w:rsidRPr="00410CA9" w:rsidRDefault="00277A8D" w:rsidP="00277A8D">
      <w:pPr>
        <w:rPr>
          <w:rFonts w:ascii="Times New Roman" w:hAnsi="Times New Roman" w:cs="Times New Roman"/>
          <w:sz w:val="24"/>
          <w:szCs w:val="24"/>
        </w:rPr>
      </w:pPr>
    </w:p>
    <w:p w14:paraId="08348D6D" w14:textId="4EBACFA0" w:rsidR="00E64554" w:rsidRPr="00E3019C" w:rsidRDefault="00277A8D" w:rsidP="00E3019C">
      <w:pPr>
        <w:ind w:firstLine="720"/>
        <w:rPr>
          <w:rFonts w:ascii="Times New Roman" w:hAnsi="Times New Roman" w:cs="Times New Roman"/>
          <w:sz w:val="24"/>
          <w:szCs w:val="24"/>
        </w:rPr>
        <w:sectPr w:rsidR="00E64554" w:rsidRPr="00E3019C">
          <w:type w:val="continuous"/>
          <w:pgSz w:w="16840" w:h="11900" w:orient="landscape"/>
          <w:pgMar w:top="691" w:right="1440" w:bottom="435" w:left="1420" w:header="0" w:footer="0" w:gutter="0"/>
          <w:cols w:space="0" w:equalWidth="0">
            <w:col w:w="13980"/>
          </w:cols>
          <w:docGrid w:linePitch="360"/>
        </w:sectPr>
      </w:pPr>
      <w:r w:rsidRPr="00410CA9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410CA9">
        <w:rPr>
          <w:rFonts w:ascii="Times New Roman" w:hAnsi="Times New Roman" w:cs="Times New Roman"/>
          <w:sz w:val="24"/>
          <w:szCs w:val="24"/>
        </w:rPr>
        <w:t>Doleanu</w:t>
      </w:r>
      <w:proofErr w:type="spellEnd"/>
      <w:r w:rsidRPr="00410CA9">
        <w:rPr>
          <w:rFonts w:ascii="Times New Roman" w:hAnsi="Times New Roman" w:cs="Times New Roman"/>
          <w:sz w:val="24"/>
          <w:szCs w:val="24"/>
        </w:rPr>
        <w:t xml:space="preserve"> Ana-Ma</w:t>
      </w:r>
    </w:p>
    <w:p w14:paraId="568CFCE5" w14:textId="77777777" w:rsidR="00F067A5" w:rsidRPr="005A3884" w:rsidRDefault="00F067A5" w:rsidP="005A3884">
      <w:pPr>
        <w:rPr>
          <w:rFonts w:ascii="Times New Roman" w:eastAsia="Times New Roman" w:hAnsi="Times New Roman"/>
          <w:sz w:val="24"/>
        </w:rPr>
        <w:sectPr w:rsidR="00F067A5" w:rsidRPr="005A3884">
          <w:pgSz w:w="16840" w:h="11900" w:orient="landscape"/>
          <w:pgMar w:top="1392" w:right="1420" w:bottom="1440" w:left="1420" w:header="0" w:footer="0" w:gutter="0"/>
          <w:cols w:space="0" w:equalWidth="0">
            <w:col w:w="14000"/>
          </w:cols>
          <w:docGrid w:linePitch="360"/>
        </w:sectPr>
      </w:pPr>
      <w:bookmarkStart w:id="7" w:name="page12"/>
      <w:bookmarkEnd w:id="7"/>
    </w:p>
    <w:p w14:paraId="197652E5" w14:textId="1AF52B5C" w:rsidR="00E950A4" w:rsidRPr="00E950A4" w:rsidRDefault="00E950A4" w:rsidP="00E3019C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  <w:lang w:val="ro-RO"/>
        </w:rPr>
      </w:pPr>
    </w:p>
    <w:sectPr w:rsidR="00E950A4" w:rsidRPr="00E950A4" w:rsidSect="00E950A4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56EFC" w14:textId="77777777" w:rsidR="002C083F" w:rsidRDefault="002C083F" w:rsidP="00E950A4">
      <w:r>
        <w:separator/>
      </w:r>
    </w:p>
  </w:endnote>
  <w:endnote w:type="continuationSeparator" w:id="0">
    <w:p w14:paraId="7433D080" w14:textId="77777777" w:rsidR="002C083F" w:rsidRDefault="002C083F" w:rsidP="00E9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00C2F" w14:textId="77777777" w:rsidR="00E950A4" w:rsidRDefault="00E950A4">
    <w:pPr>
      <w:pStyle w:val="Subsol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Style w:val="Accentuat"/>
        <w:rFonts w:ascii="Arial" w:hAnsi="Arial"/>
        <w:b/>
        <w:bCs/>
        <w:i w:val="0"/>
        <w:iCs w:val="0"/>
        <w:color w:val="6A6A6A"/>
        <w:sz w:val="18"/>
        <w:szCs w:val="18"/>
        <w:shd w:val="clear" w:color="auto" w:fill="FFFFFF"/>
      </w:rPr>
      <w:t>Comisia</w:t>
    </w:r>
    <w:proofErr w:type="spellEnd"/>
    <w:r>
      <w:rPr>
        <w:rStyle w:val="Accentuat"/>
        <w:rFonts w:ascii="Arial" w:hAnsi="Arial"/>
        <w:b/>
        <w:bCs/>
        <w:i w:val="0"/>
        <w:iCs w:val="0"/>
        <w:color w:val="6A6A6A"/>
        <w:sz w:val="18"/>
        <w:szCs w:val="18"/>
        <w:shd w:val="clear" w:color="auto" w:fill="FFFFFF"/>
      </w:rPr>
      <w:t xml:space="preserve"> </w:t>
    </w:r>
    <w:proofErr w:type="spellStart"/>
    <w:r>
      <w:rPr>
        <w:rStyle w:val="Accentuat"/>
        <w:rFonts w:ascii="Arial" w:hAnsi="Arial"/>
        <w:b/>
        <w:bCs/>
        <w:i w:val="0"/>
        <w:iCs w:val="0"/>
        <w:color w:val="6A6A6A"/>
        <w:sz w:val="18"/>
        <w:szCs w:val="18"/>
        <w:shd w:val="clear" w:color="auto" w:fill="FFFFFF"/>
      </w:rPr>
      <w:t>pentru</w:t>
    </w:r>
    <w:proofErr w:type="spellEnd"/>
    <w:r>
      <w:rPr>
        <w:rStyle w:val="Accentuat"/>
        <w:rFonts w:ascii="Arial" w:hAnsi="Arial"/>
        <w:b/>
        <w:bCs/>
        <w:i w:val="0"/>
        <w:iCs w:val="0"/>
        <w:color w:val="6A6A6A"/>
        <w:sz w:val="18"/>
        <w:szCs w:val="18"/>
        <w:shd w:val="clear" w:color="auto" w:fill="FFFFFF"/>
      </w:rPr>
      <w:t xml:space="preserve"> </w:t>
    </w:r>
    <w:proofErr w:type="spellStart"/>
    <w:r>
      <w:rPr>
        <w:rStyle w:val="Accentuat"/>
        <w:rFonts w:ascii="Arial" w:hAnsi="Arial"/>
        <w:b/>
        <w:bCs/>
        <w:i w:val="0"/>
        <w:iCs w:val="0"/>
        <w:color w:val="6A6A6A"/>
        <w:sz w:val="18"/>
        <w:szCs w:val="18"/>
        <w:shd w:val="clear" w:color="auto" w:fill="FFFFFF"/>
      </w:rPr>
      <w:t>prevenirea</w:t>
    </w:r>
    <w:proofErr w:type="spellEnd"/>
    <w:r>
      <w:rPr>
        <w:rStyle w:val="Accentuat"/>
        <w:rFonts w:ascii="Arial" w:hAnsi="Arial"/>
        <w:b/>
        <w:bCs/>
        <w:i w:val="0"/>
        <w:iCs w:val="0"/>
        <w:color w:val="6A6A6A"/>
        <w:sz w:val="18"/>
        <w:szCs w:val="18"/>
        <w:shd w:val="clear" w:color="auto" w:fill="FFFFFF"/>
      </w:rPr>
      <w:t xml:space="preserve"> </w:t>
    </w:r>
    <w:proofErr w:type="spellStart"/>
    <w:r>
      <w:rPr>
        <w:rStyle w:val="Accentuat"/>
        <w:rFonts w:ascii="Arial" w:hAnsi="Arial"/>
        <w:b/>
        <w:bCs/>
        <w:i w:val="0"/>
        <w:iCs w:val="0"/>
        <w:color w:val="6A6A6A"/>
        <w:sz w:val="18"/>
        <w:szCs w:val="18"/>
        <w:shd w:val="clear" w:color="auto" w:fill="FFFFFF"/>
      </w:rPr>
      <w:t>şi</w:t>
    </w:r>
    <w:proofErr w:type="spellEnd"/>
    <w:r>
      <w:rPr>
        <w:rFonts w:ascii="Arial" w:hAnsi="Arial"/>
        <w:color w:val="545454"/>
        <w:sz w:val="18"/>
        <w:szCs w:val="18"/>
        <w:shd w:val="clear" w:color="auto" w:fill="FFFFFF"/>
      </w:rPr>
      <w:t> </w:t>
    </w:r>
    <w:proofErr w:type="spellStart"/>
    <w:r>
      <w:rPr>
        <w:rFonts w:ascii="Arial" w:hAnsi="Arial"/>
        <w:color w:val="545454"/>
        <w:sz w:val="18"/>
        <w:szCs w:val="18"/>
        <w:shd w:val="clear" w:color="auto" w:fill="FFFFFF"/>
      </w:rPr>
      <w:t>eliminarea</w:t>
    </w:r>
    <w:proofErr w:type="spellEnd"/>
    <w:r>
      <w:rPr>
        <w:rFonts w:ascii="Arial" w:hAnsi="Arial"/>
        <w:color w:val="545454"/>
        <w:sz w:val="18"/>
        <w:szCs w:val="18"/>
        <w:shd w:val="clear" w:color="auto" w:fill="FFFFFF"/>
      </w:rPr>
      <w:t xml:space="preserve"> </w:t>
    </w:r>
    <w:proofErr w:type="spellStart"/>
    <w:r>
      <w:rPr>
        <w:rFonts w:ascii="Arial" w:hAnsi="Arial"/>
        <w:color w:val="545454"/>
        <w:sz w:val="18"/>
        <w:szCs w:val="18"/>
        <w:shd w:val="clear" w:color="auto" w:fill="FFFFFF"/>
      </w:rPr>
      <w:t>violenţei</w:t>
    </w:r>
    <w:proofErr w:type="spellEnd"/>
    <w:r>
      <w:rPr>
        <w:rFonts w:ascii="Arial" w:hAnsi="Arial"/>
        <w:color w:val="545454"/>
        <w:sz w:val="18"/>
        <w:szCs w:val="18"/>
        <w:shd w:val="clear" w:color="auto" w:fill="FFFFFF"/>
      </w:rPr>
      <w:t xml:space="preserve">, a </w:t>
    </w:r>
    <w:proofErr w:type="spellStart"/>
    <w:r>
      <w:rPr>
        <w:rFonts w:ascii="Arial" w:hAnsi="Arial"/>
        <w:color w:val="545454"/>
        <w:sz w:val="18"/>
        <w:szCs w:val="18"/>
        <w:shd w:val="clear" w:color="auto" w:fill="FFFFFF"/>
      </w:rPr>
      <w:t>faptelor</w:t>
    </w:r>
    <w:proofErr w:type="spellEnd"/>
    <w:r>
      <w:rPr>
        <w:rFonts w:ascii="Arial" w:hAnsi="Arial"/>
        <w:color w:val="545454"/>
        <w:sz w:val="18"/>
        <w:szCs w:val="18"/>
        <w:shd w:val="clear" w:color="auto" w:fill="FFFFFF"/>
      </w:rPr>
      <w:t xml:space="preserve"> de </w:t>
    </w:r>
    <w:proofErr w:type="spellStart"/>
    <w:r>
      <w:rPr>
        <w:rFonts w:ascii="Arial" w:hAnsi="Arial"/>
        <w:color w:val="545454"/>
        <w:sz w:val="18"/>
        <w:szCs w:val="18"/>
        <w:shd w:val="clear" w:color="auto" w:fill="FFFFFF"/>
      </w:rPr>
      <w:t>corupţie</w:t>
    </w:r>
    <w:proofErr w:type="spellEnd"/>
    <w:r>
      <w:rPr>
        <w:rFonts w:ascii="Arial" w:hAnsi="Arial"/>
        <w:color w:val="545454"/>
        <w:sz w:val="18"/>
        <w:szCs w:val="18"/>
        <w:shd w:val="clear" w:color="auto" w:fill="FFFFFF"/>
      </w:rPr>
      <w:t> </w:t>
    </w:r>
    <w:proofErr w:type="spellStart"/>
    <w:r>
      <w:rPr>
        <w:rStyle w:val="Accentuat"/>
        <w:rFonts w:ascii="Arial" w:hAnsi="Arial"/>
        <w:b/>
        <w:bCs/>
        <w:i w:val="0"/>
        <w:iCs w:val="0"/>
        <w:color w:val="6A6A6A"/>
        <w:sz w:val="18"/>
        <w:szCs w:val="18"/>
        <w:shd w:val="clear" w:color="auto" w:fill="FFFFFF"/>
      </w:rPr>
      <w:t>şi</w:t>
    </w:r>
    <w:proofErr w:type="spellEnd"/>
    <w:r>
      <w:rPr>
        <w:rStyle w:val="Accentuat"/>
        <w:rFonts w:ascii="Arial" w:hAnsi="Arial"/>
        <w:b/>
        <w:bCs/>
        <w:i w:val="0"/>
        <w:iCs w:val="0"/>
        <w:color w:val="6A6A6A"/>
        <w:sz w:val="18"/>
        <w:szCs w:val="18"/>
        <w:shd w:val="clear" w:color="auto" w:fill="FFFFFF"/>
      </w:rPr>
      <w:t xml:space="preserve"> </w:t>
    </w:r>
    <w:proofErr w:type="spellStart"/>
    <w:r>
      <w:rPr>
        <w:rStyle w:val="Accentuat"/>
        <w:rFonts w:ascii="Arial" w:hAnsi="Arial"/>
        <w:b/>
        <w:bCs/>
        <w:i w:val="0"/>
        <w:iCs w:val="0"/>
        <w:color w:val="6A6A6A"/>
        <w:sz w:val="18"/>
        <w:szCs w:val="18"/>
        <w:shd w:val="clear" w:color="auto" w:fill="FFFFFF"/>
      </w:rPr>
      <w:t>discriminării</w:t>
    </w:r>
    <w:proofErr w:type="spellEnd"/>
    <w:r>
      <w:rPr>
        <w:rFonts w:ascii="Arial" w:hAnsi="Arial"/>
        <w:color w:val="545454"/>
        <w:sz w:val="18"/>
        <w:szCs w:val="18"/>
        <w:shd w:val="clear" w:color="auto" w:fill="FFFFFF"/>
      </w:rPr>
      <w:t> </w:t>
    </w:r>
    <w:proofErr w:type="spellStart"/>
    <w:r>
      <w:rPr>
        <w:rFonts w:ascii="Arial" w:hAnsi="Arial"/>
        <w:color w:val="545454"/>
        <w:sz w:val="18"/>
        <w:szCs w:val="18"/>
        <w:shd w:val="clear" w:color="auto" w:fill="FFFFFF"/>
      </w:rPr>
      <w:t>în</w:t>
    </w:r>
    <w:proofErr w:type="spellEnd"/>
    <w:r>
      <w:rPr>
        <w:rFonts w:ascii="Arial" w:hAnsi="Arial"/>
        <w:color w:val="545454"/>
        <w:sz w:val="18"/>
        <w:szCs w:val="18"/>
        <w:shd w:val="clear" w:color="auto" w:fill="FFFFFF"/>
      </w:rPr>
      <w:t xml:space="preserve"> </w:t>
    </w:r>
    <w:proofErr w:type="spellStart"/>
    <w:r>
      <w:rPr>
        <w:rFonts w:ascii="Arial" w:hAnsi="Arial"/>
        <w:color w:val="545454"/>
        <w:sz w:val="18"/>
        <w:szCs w:val="18"/>
        <w:shd w:val="clear" w:color="auto" w:fill="FFFFFF"/>
      </w:rPr>
      <w:t>mediu</w:t>
    </w:r>
    <w:proofErr w:type="spellEnd"/>
    <w:r>
      <w:rPr>
        <w:rFonts w:ascii="Arial" w:hAnsi="Arial"/>
        <w:color w:val="545454"/>
        <w:sz w:val="18"/>
        <w:szCs w:val="18"/>
        <w:shd w:val="clear" w:color="auto" w:fill="FFFFFF"/>
      </w:rPr>
      <w:t xml:space="preserve"> </w:t>
    </w:r>
    <w:proofErr w:type="spellStart"/>
    <w:r>
      <w:rPr>
        <w:rFonts w:ascii="Arial" w:hAnsi="Arial"/>
        <w:color w:val="545454"/>
        <w:sz w:val="18"/>
        <w:szCs w:val="18"/>
        <w:shd w:val="clear" w:color="auto" w:fill="FFFFFF"/>
      </w:rPr>
      <w:t>şcolar</w:t>
    </w:r>
    <w:proofErr w:type="spellEnd"/>
    <w:r>
      <w:rPr>
        <w:rFonts w:ascii="Arial" w:hAnsi="Arial"/>
        <w:color w:val="545454"/>
        <w:sz w:val="18"/>
        <w:szCs w:val="18"/>
        <w:shd w:val="clear" w:color="auto" w:fill="FFFFFF"/>
      </w:rPr>
      <w:t> </w:t>
    </w:r>
    <w:proofErr w:type="spellStart"/>
    <w:r>
      <w:rPr>
        <w:rStyle w:val="Accentuat"/>
        <w:rFonts w:ascii="Arial" w:hAnsi="Arial"/>
        <w:b/>
        <w:bCs/>
        <w:i w:val="0"/>
        <w:iCs w:val="0"/>
        <w:color w:val="6A6A6A"/>
        <w:sz w:val="18"/>
        <w:szCs w:val="18"/>
        <w:shd w:val="clear" w:color="auto" w:fill="FFFFFF"/>
      </w:rPr>
      <w:t>şi</w:t>
    </w:r>
    <w:proofErr w:type="spellEnd"/>
    <w:r>
      <w:rPr>
        <w:rStyle w:val="Accentuat"/>
        <w:rFonts w:ascii="Arial" w:hAnsi="Arial"/>
        <w:b/>
        <w:bCs/>
        <w:i w:val="0"/>
        <w:iCs w:val="0"/>
        <w:color w:val="6A6A6A"/>
        <w:sz w:val="18"/>
        <w:szCs w:val="18"/>
        <w:shd w:val="clear" w:color="auto" w:fill="FFFFFF"/>
      </w:rPr>
      <w:t xml:space="preserve"> </w:t>
    </w:r>
    <w:proofErr w:type="spellStart"/>
    <w:r>
      <w:rPr>
        <w:rStyle w:val="Accentuat"/>
        <w:rFonts w:ascii="Arial" w:hAnsi="Arial"/>
        <w:b/>
        <w:bCs/>
        <w:i w:val="0"/>
        <w:iCs w:val="0"/>
        <w:color w:val="6A6A6A"/>
        <w:sz w:val="18"/>
        <w:szCs w:val="18"/>
        <w:shd w:val="clear" w:color="auto" w:fill="FFFFFF"/>
      </w:rPr>
      <w:t>promovarea</w:t>
    </w:r>
    <w:proofErr w:type="spellEnd"/>
    <w:r>
      <w:rPr>
        <w:rStyle w:val="Accentuat"/>
        <w:rFonts w:ascii="Arial" w:hAnsi="Arial"/>
        <w:b/>
        <w:bCs/>
        <w:i w:val="0"/>
        <w:iCs w:val="0"/>
        <w:color w:val="6A6A6A"/>
        <w:sz w:val="18"/>
        <w:szCs w:val="18"/>
        <w:shd w:val="clear" w:color="auto" w:fill="FFFFFF"/>
      </w:rPr>
      <w:t xml:space="preserve"> </w:t>
    </w:r>
    <w:proofErr w:type="spellStart"/>
    <w:r>
      <w:rPr>
        <w:rStyle w:val="Accentuat"/>
        <w:rFonts w:ascii="Arial" w:hAnsi="Arial"/>
        <w:b/>
        <w:bCs/>
        <w:i w:val="0"/>
        <w:iCs w:val="0"/>
        <w:color w:val="6A6A6A"/>
        <w:sz w:val="18"/>
        <w:szCs w:val="18"/>
        <w:shd w:val="clear" w:color="auto" w:fill="FFFFFF"/>
      </w:rPr>
      <w:t>interculturalităţii</w:t>
    </w:r>
    <w:proofErr w:type="spellEnd"/>
    <w:r>
      <w:rPr>
        <w:rFonts w:asciiTheme="majorHAnsi" w:hAnsiTheme="majorHAnsi"/>
      </w:rPr>
      <w:ptab w:relativeTo="margin" w:alignment="right" w:leader="none"/>
    </w:r>
    <w:proofErr w:type="spellStart"/>
    <w:r>
      <w:rPr>
        <w:rFonts w:asciiTheme="majorHAnsi" w:hAnsiTheme="majorHAnsi"/>
      </w:rPr>
      <w:t>Pagină</w:t>
    </w:r>
    <w:proofErr w:type="spellEnd"/>
    <w:r>
      <w:rPr>
        <w:rFonts w:asciiTheme="majorHAnsi" w:hAnsiTheme="majorHAnsi"/>
      </w:rPr>
      <w:t xml:space="preserve"> </w:t>
    </w:r>
    <w:r w:rsidR="002C083F">
      <w:fldChar w:fldCharType="begin"/>
    </w:r>
    <w:r w:rsidR="002C083F">
      <w:instrText xml:space="preserve"> PAGE   \* MERGEFORMAT </w:instrText>
    </w:r>
    <w:r w:rsidR="002C083F">
      <w:fldChar w:fldCharType="separate"/>
    </w:r>
    <w:r w:rsidR="00410CA9" w:rsidRPr="00410CA9">
      <w:rPr>
        <w:rFonts w:asciiTheme="majorHAnsi" w:hAnsiTheme="majorHAnsi"/>
        <w:noProof/>
      </w:rPr>
      <w:t>1</w:t>
    </w:r>
    <w:r w:rsidR="002C083F">
      <w:rPr>
        <w:rFonts w:asciiTheme="majorHAnsi" w:hAnsiTheme="majorHAnsi"/>
        <w:noProof/>
      </w:rPr>
      <w:fldChar w:fldCharType="end"/>
    </w:r>
  </w:p>
  <w:p w14:paraId="200031EE" w14:textId="77777777" w:rsidR="00E950A4" w:rsidRDefault="00E950A4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78C77" w14:textId="52C099C5" w:rsidR="00E950A4" w:rsidRDefault="00E950A4">
    <w:pPr>
      <w:pStyle w:val="Subsol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Style w:val="Accentuat"/>
        <w:rFonts w:ascii="Arial" w:hAnsi="Arial"/>
        <w:b/>
        <w:bCs/>
        <w:i w:val="0"/>
        <w:iCs w:val="0"/>
        <w:color w:val="6A6A6A"/>
        <w:sz w:val="18"/>
        <w:szCs w:val="18"/>
        <w:shd w:val="clear" w:color="auto" w:fill="FFFFFF"/>
      </w:rPr>
      <w:t>Comisia</w:t>
    </w:r>
    <w:proofErr w:type="spellEnd"/>
    <w:r>
      <w:rPr>
        <w:rStyle w:val="Accentuat"/>
        <w:rFonts w:ascii="Arial" w:hAnsi="Arial"/>
        <w:b/>
        <w:bCs/>
        <w:i w:val="0"/>
        <w:iCs w:val="0"/>
        <w:color w:val="6A6A6A"/>
        <w:sz w:val="18"/>
        <w:szCs w:val="18"/>
        <w:shd w:val="clear" w:color="auto" w:fill="FFFFFF"/>
      </w:rPr>
      <w:t xml:space="preserve"> </w:t>
    </w:r>
    <w:proofErr w:type="spellStart"/>
    <w:r>
      <w:rPr>
        <w:rStyle w:val="Accentuat"/>
        <w:rFonts w:ascii="Arial" w:hAnsi="Arial"/>
        <w:b/>
        <w:bCs/>
        <w:i w:val="0"/>
        <w:iCs w:val="0"/>
        <w:color w:val="6A6A6A"/>
        <w:sz w:val="18"/>
        <w:szCs w:val="18"/>
        <w:shd w:val="clear" w:color="auto" w:fill="FFFFFF"/>
      </w:rPr>
      <w:t>pentru</w:t>
    </w:r>
    <w:proofErr w:type="spellEnd"/>
    <w:r>
      <w:rPr>
        <w:rStyle w:val="Accentuat"/>
        <w:rFonts w:ascii="Arial" w:hAnsi="Arial"/>
        <w:b/>
        <w:bCs/>
        <w:i w:val="0"/>
        <w:iCs w:val="0"/>
        <w:color w:val="6A6A6A"/>
        <w:sz w:val="18"/>
        <w:szCs w:val="18"/>
        <w:shd w:val="clear" w:color="auto" w:fill="FFFFFF"/>
      </w:rPr>
      <w:t xml:space="preserve"> </w:t>
    </w:r>
    <w:proofErr w:type="spellStart"/>
    <w:r>
      <w:rPr>
        <w:rStyle w:val="Accentuat"/>
        <w:rFonts w:ascii="Arial" w:hAnsi="Arial"/>
        <w:b/>
        <w:bCs/>
        <w:i w:val="0"/>
        <w:iCs w:val="0"/>
        <w:color w:val="6A6A6A"/>
        <w:sz w:val="18"/>
        <w:szCs w:val="18"/>
        <w:shd w:val="clear" w:color="auto" w:fill="FFFFFF"/>
      </w:rPr>
      <w:t>prevenirea</w:t>
    </w:r>
    <w:proofErr w:type="spellEnd"/>
    <w:r>
      <w:rPr>
        <w:rStyle w:val="Accentuat"/>
        <w:rFonts w:ascii="Arial" w:hAnsi="Arial"/>
        <w:b/>
        <w:bCs/>
        <w:i w:val="0"/>
        <w:iCs w:val="0"/>
        <w:color w:val="6A6A6A"/>
        <w:sz w:val="18"/>
        <w:szCs w:val="18"/>
        <w:shd w:val="clear" w:color="auto" w:fill="FFFFFF"/>
      </w:rPr>
      <w:t xml:space="preserve"> </w:t>
    </w:r>
    <w:proofErr w:type="spellStart"/>
    <w:r>
      <w:rPr>
        <w:rStyle w:val="Accentuat"/>
        <w:rFonts w:ascii="Arial" w:hAnsi="Arial"/>
        <w:b/>
        <w:bCs/>
        <w:i w:val="0"/>
        <w:iCs w:val="0"/>
        <w:color w:val="6A6A6A"/>
        <w:sz w:val="18"/>
        <w:szCs w:val="18"/>
        <w:shd w:val="clear" w:color="auto" w:fill="FFFFFF"/>
      </w:rPr>
      <w:t>şi</w:t>
    </w:r>
    <w:proofErr w:type="spellEnd"/>
    <w:r>
      <w:rPr>
        <w:rFonts w:ascii="Arial" w:hAnsi="Arial"/>
        <w:color w:val="545454"/>
        <w:sz w:val="18"/>
        <w:szCs w:val="18"/>
        <w:shd w:val="clear" w:color="auto" w:fill="FFFFFF"/>
      </w:rPr>
      <w:t> </w:t>
    </w:r>
    <w:proofErr w:type="spellStart"/>
    <w:r>
      <w:rPr>
        <w:rFonts w:ascii="Arial" w:hAnsi="Arial"/>
        <w:color w:val="545454"/>
        <w:sz w:val="18"/>
        <w:szCs w:val="18"/>
        <w:shd w:val="clear" w:color="auto" w:fill="FFFFFF"/>
      </w:rPr>
      <w:t>eliminarea</w:t>
    </w:r>
    <w:proofErr w:type="spellEnd"/>
    <w:r>
      <w:rPr>
        <w:rFonts w:ascii="Arial" w:hAnsi="Arial"/>
        <w:color w:val="545454"/>
        <w:sz w:val="18"/>
        <w:szCs w:val="18"/>
        <w:shd w:val="clear" w:color="auto" w:fill="FFFFFF"/>
      </w:rPr>
      <w:t xml:space="preserve"> </w:t>
    </w:r>
    <w:proofErr w:type="spellStart"/>
    <w:r>
      <w:rPr>
        <w:rFonts w:ascii="Arial" w:hAnsi="Arial"/>
        <w:color w:val="545454"/>
        <w:sz w:val="18"/>
        <w:szCs w:val="18"/>
        <w:shd w:val="clear" w:color="auto" w:fill="FFFFFF"/>
      </w:rPr>
      <w:t>violenţei</w:t>
    </w:r>
    <w:proofErr w:type="spellEnd"/>
    <w:r>
      <w:rPr>
        <w:rFonts w:ascii="Arial" w:hAnsi="Arial"/>
        <w:color w:val="545454"/>
        <w:sz w:val="18"/>
        <w:szCs w:val="18"/>
        <w:shd w:val="clear" w:color="auto" w:fill="FFFFFF"/>
      </w:rPr>
      <w:t xml:space="preserve">, a </w:t>
    </w:r>
    <w:proofErr w:type="spellStart"/>
    <w:r>
      <w:rPr>
        <w:rFonts w:ascii="Arial" w:hAnsi="Arial"/>
        <w:color w:val="545454"/>
        <w:sz w:val="18"/>
        <w:szCs w:val="18"/>
        <w:shd w:val="clear" w:color="auto" w:fill="FFFFFF"/>
      </w:rPr>
      <w:t>faptelor</w:t>
    </w:r>
    <w:proofErr w:type="spellEnd"/>
    <w:r>
      <w:rPr>
        <w:rFonts w:ascii="Arial" w:hAnsi="Arial"/>
        <w:color w:val="545454"/>
        <w:sz w:val="18"/>
        <w:szCs w:val="18"/>
        <w:shd w:val="clear" w:color="auto" w:fill="FFFFFF"/>
      </w:rPr>
      <w:t xml:space="preserve"> de </w:t>
    </w:r>
    <w:proofErr w:type="spellStart"/>
    <w:r>
      <w:rPr>
        <w:rFonts w:ascii="Arial" w:hAnsi="Arial"/>
        <w:color w:val="545454"/>
        <w:sz w:val="18"/>
        <w:szCs w:val="18"/>
        <w:shd w:val="clear" w:color="auto" w:fill="FFFFFF"/>
      </w:rPr>
      <w:t>corupţie</w:t>
    </w:r>
    <w:proofErr w:type="spellEnd"/>
    <w:r>
      <w:rPr>
        <w:rFonts w:ascii="Arial" w:hAnsi="Arial"/>
        <w:color w:val="545454"/>
        <w:sz w:val="18"/>
        <w:szCs w:val="18"/>
        <w:shd w:val="clear" w:color="auto" w:fill="FFFFFF"/>
      </w:rPr>
      <w:t> </w:t>
    </w:r>
    <w:proofErr w:type="spellStart"/>
    <w:r>
      <w:rPr>
        <w:rStyle w:val="Accentuat"/>
        <w:rFonts w:ascii="Arial" w:hAnsi="Arial"/>
        <w:b/>
        <w:bCs/>
        <w:i w:val="0"/>
        <w:iCs w:val="0"/>
        <w:color w:val="6A6A6A"/>
        <w:sz w:val="18"/>
        <w:szCs w:val="18"/>
        <w:shd w:val="clear" w:color="auto" w:fill="FFFFFF"/>
      </w:rPr>
      <w:t>şi</w:t>
    </w:r>
    <w:proofErr w:type="spellEnd"/>
    <w:r>
      <w:rPr>
        <w:rStyle w:val="Accentuat"/>
        <w:rFonts w:ascii="Arial" w:hAnsi="Arial"/>
        <w:b/>
        <w:bCs/>
        <w:i w:val="0"/>
        <w:iCs w:val="0"/>
        <w:color w:val="6A6A6A"/>
        <w:sz w:val="18"/>
        <w:szCs w:val="18"/>
        <w:shd w:val="clear" w:color="auto" w:fill="FFFFFF"/>
      </w:rPr>
      <w:t xml:space="preserve"> </w:t>
    </w:r>
    <w:proofErr w:type="spellStart"/>
    <w:r>
      <w:rPr>
        <w:rStyle w:val="Accentuat"/>
        <w:rFonts w:ascii="Arial" w:hAnsi="Arial"/>
        <w:b/>
        <w:bCs/>
        <w:i w:val="0"/>
        <w:iCs w:val="0"/>
        <w:color w:val="6A6A6A"/>
        <w:sz w:val="18"/>
        <w:szCs w:val="18"/>
        <w:shd w:val="clear" w:color="auto" w:fill="FFFFFF"/>
      </w:rPr>
      <w:t>discriminării</w:t>
    </w:r>
    <w:proofErr w:type="spellEnd"/>
    <w:r>
      <w:rPr>
        <w:rFonts w:ascii="Arial" w:hAnsi="Arial"/>
        <w:color w:val="545454"/>
        <w:sz w:val="18"/>
        <w:szCs w:val="18"/>
        <w:shd w:val="clear" w:color="auto" w:fill="FFFFFF"/>
      </w:rPr>
      <w:t> </w:t>
    </w:r>
    <w:proofErr w:type="spellStart"/>
    <w:r>
      <w:rPr>
        <w:rFonts w:ascii="Arial" w:hAnsi="Arial"/>
        <w:color w:val="545454"/>
        <w:sz w:val="18"/>
        <w:szCs w:val="18"/>
        <w:shd w:val="clear" w:color="auto" w:fill="FFFFFF"/>
      </w:rPr>
      <w:t>în</w:t>
    </w:r>
    <w:proofErr w:type="spellEnd"/>
    <w:r>
      <w:rPr>
        <w:rFonts w:ascii="Arial" w:hAnsi="Arial"/>
        <w:color w:val="545454"/>
        <w:sz w:val="18"/>
        <w:szCs w:val="18"/>
        <w:shd w:val="clear" w:color="auto" w:fill="FFFFFF"/>
      </w:rPr>
      <w:t xml:space="preserve"> </w:t>
    </w:r>
    <w:proofErr w:type="spellStart"/>
    <w:r>
      <w:rPr>
        <w:rFonts w:ascii="Arial" w:hAnsi="Arial"/>
        <w:color w:val="545454"/>
        <w:sz w:val="18"/>
        <w:szCs w:val="18"/>
        <w:shd w:val="clear" w:color="auto" w:fill="FFFFFF"/>
      </w:rPr>
      <w:t>mediu</w:t>
    </w:r>
    <w:proofErr w:type="spellEnd"/>
    <w:r>
      <w:rPr>
        <w:rFonts w:ascii="Arial" w:hAnsi="Arial"/>
        <w:color w:val="545454"/>
        <w:sz w:val="18"/>
        <w:szCs w:val="18"/>
        <w:shd w:val="clear" w:color="auto" w:fill="FFFFFF"/>
      </w:rPr>
      <w:t xml:space="preserve"> </w:t>
    </w:r>
    <w:proofErr w:type="spellStart"/>
    <w:r>
      <w:rPr>
        <w:rFonts w:ascii="Arial" w:hAnsi="Arial"/>
        <w:color w:val="545454"/>
        <w:sz w:val="18"/>
        <w:szCs w:val="18"/>
        <w:shd w:val="clear" w:color="auto" w:fill="FFFFFF"/>
      </w:rPr>
      <w:t>şcolar</w:t>
    </w:r>
    <w:proofErr w:type="spellEnd"/>
    <w:r>
      <w:rPr>
        <w:rFonts w:ascii="Arial" w:hAnsi="Arial"/>
        <w:color w:val="545454"/>
        <w:sz w:val="18"/>
        <w:szCs w:val="18"/>
        <w:shd w:val="clear" w:color="auto" w:fill="FFFFFF"/>
      </w:rPr>
      <w:t> </w:t>
    </w:r>
    <w:proofErr w:type="spellStart"/>
    <w:r>
      <w:rPr>
        <w:rStyle w:val="Accentuat"/>
        <w:rFonts w:ascii="Arial" w:hAnsi="Arial"/>
        <w:b/>
        <w:bCs/>
        <w:i w:val="0"/>
        <w:iCs w:val="0"/>
        <w:color w:val="6A6A6A"/>
        <w:sz w:val="18"/>
        <w:szCs w:val="18"/>
        <w:shd w:val="clear" w:color="auto" w:fill="FFFFFF"/>
      </w:rPr>
      <w:t>şi</w:t>
    </w:r>
    <w:proofErr w:type="spellEnd"/>
    <w:r>
      <w:rPr>
        <w:rStyle w:val="Accentuat"/>
        <w:rFonts w:ascii="Arial" w:hAnsi="Arial"/>
        <w:b/>
        <w:bCs/>
        <w:i w:val="0"/>
        <w:iCs w:val="0"/>
        <w:color w:val="6A6A6A"/>
        <w:sz w:val="18"/>
        <w:szCs w:val="18"/>
        <w:shd w:val="clear" w:color="auto" w:fill="FFFFFF"/>
      </w:rPr>
      <w:t xml:space="preserve"> </w:t>
    </w:r>
    <w:proofErr w:type="spellStart"/>
    <w:r>
      <w:rPr>
        <w:rStyle w:val="Accentuat"/>
        <w:rFonts w:ascii="Arial" w:hAnsi="Arial"/>
        <w:b/>
        <w:bCs/>
        <w:i w:val="0"/>
        <w:iCs w:val="0"/>
        <w:color w:val="6A6A6A"/>
        <w:sz w:val="18"/>
        <w:szCs w:val="18"/>
        <w:shd w:val="clear" w:color="auto" w:fill="FFFFFF"/>
      </w:rPr>
      <w:t>promovarea</w:t>
    </w:r>
    <w:proofErr w:type="spellEnd"/>
    <w:r>
      <w:rPr>
        <w:rStyle w:val="Accentuat"/>
        <w:rFonts w:ascii="Arial" w:hAnsi="Arial"/>
        <w:b/>
        <w:bCs/>
        <w:i w:val="0"/>
        <w:iCs w:val="0"/>
        <w:color w:val="6A6A6A"/>
        <w:sz w:val="18"/>
        <w:szCs w:val="18"/>
        <w:shd w:val="clear" w:color="auto" w:fill="FFFFFF"/>
      </w:rPr>
      <w:t xml:space="preserve"> </w:t>
    </w:r>
    <w:proofErr w:type="spellStart"/>
    <w:r>
      <w:rPr>
        <w:rStyle w:val="Accentuat"/>
        <w:rFonts w:ascii="Arial" w:hAnsi="Arial"/>
        <w:b/>
        <w:bCs/>
        <w:i w:val="0"/>
        <w:iCs w:val="0"/>
        <w:color w:val="6A6A6A"/>
        <w:sz w:val="18"/>
        <w:szCs w:val="18"/>
        <w:shd w:val="clear" w:color="auto" w:fill="FFFFFF"/>
      </w:rPr>
      <w:t>interculturalităţii</w:t>
    </w:r>
    <w:proofErr w:type="spellEnd"/>
    <w:r>
      <w:rPr>
        <w:rFonts w:ascii="Arial" w:hAnsi="Arial"/>
        <w:color w:val="545454"/>
        <w:sz w:val="18"/>
        <w:szCs w:val="18"/>
        <w:shd w:val="clear" w:color="auto" w:fill="FFFFFF"/>
      </w:rPr>
      <w:t> </w:t>
    </w:r>
    <w:r>
      <w:rPr>
        <w:rFonts w:asciiTheme="majorHAnsi" w:hAnsiTheme="majorHAnsi"/>
      </w:rPr>
      <w:ptab w:relativeTo="margin" w:alignment="right" w:leader="none"/>
    </w:r>
  </w:p>
  <w:p w14:paraId="0E24A79F" w14:textId="77777777" w:rsidR="00E950A4" w:rsidRDefault="00E950A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91A63" w14:textId="77777777" w:rsidR="002C083F" w:rsidRDefault="002C083F" w:rsidP="00E950A4">
      <w:r>
        <w:separator/>
      </w:r>
    </w:p>
  </w:footnote>
  <w:footnote w:type="continuationSeparator" w:id="0">
    <w:p w14:paraId="1B971670" w14:textId="77777777" w:rsidR="002C083F" w:rsidRDefault="002C083F" w:rsidP="00E95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1F16E9E8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1190CDE6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66EF438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140E0F76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335225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109CF92E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0DED726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7FDCC232"/>
    <w:lvl w:ilvl="0" w:tplc="FFFFFFFF">
      <w:start w:val="1"/>
      <w:numFmt w:val="bullet"/>
      <w:lvlText w:val="o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D"/>
    <w:multiLevelType w:val="hybridMultilevel"/>
    <w:tmpl w:val="6B6807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49824CED"/>
    <w:multiLevelType w:val="hybridMultilevel"/>
    <w:tmpl w:val="4C34B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6129D"/>
    <w:multiLevelType w:val="hybridMultilevel"/>
    <w:tmpl w:val="A7FCF3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74219"/>
    <w:multiLevelType w:val="hybridMultilevel"/>
    <w:tmpl w:val="B6349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0A4"/>
    <w:rsid w:val="001C40BA"/>
    <w:rsid w:val="00250C95"/>
    <w:rsid w:val="0027632E"/>
    <w:rsid w:val="00277A8D"/>
    <w:rsid w:val="002A3C60"/>
    <w:rsid w:val="002C083F"/>
    <w:rsid w:val="002E67A1"/>
    <w:rsid w:val="00410CA9"/>
    <w:rsid w:val="00545CB5"/>
    <w:rsid w:val="00592538"/>
    <w:rsid w:val="005A3884"/>
    <w:rsid w:val="006D0892"/>
    <w:rsid w:val="00783D8C"/>
    <w:rsid w:val="007F0A65"/>
    <w:rsid w:val="00882425"/>
    <w:rsid w:val="00C267F9"/>
    <w:rsid w:val="00C94474"/>
    <w:rsid w:val="00CC5A63"/>
    <w:rsid w:val="00D5299A"/>
    <w:rsid w:val="00D97674"/>
    <w:rsid w:val="00E3019C"/>
    <w:rsid w:val="00E64554"/>
    <w:rsid w:val="00E950A4"/>
    <w:rsid w:val="00F0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BE9DFB"/>
  <w15:docId w15:val="{EE6D6C74-15B6-4E97-89E4-04C6CF4A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19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E950A4"/>
    <w:pPr>
      <w:jc w:val="center"/>
    </w:pPr>
    <w:rPr>
      <w:rFonts w:ascii="TimesRomanR" w:eastAsia="Times New Roman" w:hAnsi="TimesRomanR" w:cs="Times New Roman"/>
      <w:b/>
      <w:bCs/>
      <w:sz w:val="28"/>
      <w:szCs w:val="28"/>
    </w:rPr>
  </w:style>
  <w:style w:type="character" w:customStyle="1" w:styleId="TitluCaracter">
    <w:name w:val="Titlu Caracter"/>
    <w:basedOn w:val="Fontdeparagrafimplicit"/>
    <w:link w:val="Titlu"/>
    <w:rsid w:val="00E950A4"/>
    <w:rPr>
      <w:rFonts w:ascii="TimesRomanR" w:eastAsia="Times New Roman" w:hAnsi="TimesRomanR" w:cs="Times New Roman"/>
      <w:b/>
      <w:b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950A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0A4"/>
    <w:rPr>
      <w:rFonts w:ascii="Tahoma" w:eastAsia="Calibri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E950A4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50A4"/>
    <w:rPr>
      <w:rFonts w:ascii="Calibri" w:eastAsia="Calibri" w:hAnsi="Calibri" w:cs="Arial"/>
      <w:sz w:val="20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E950A4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50A4"/>
    <w:rPr>
      <w:rFonts w:ascii="Calibri" w:eastAsia="Calibri" w:hAnsi="Calibri" w:cs="Arial"/>
      <w:sz w:val="20"/>
      <w:szCs w:val="20"/>
    </w:rPr>
  </w:style>
  <w:style w:type="character" w:styleId="Accentuat">
    <w:name w:val="Emphasis"/>
    <w:basedOn w:val="Fontdeparagrafimplicit"/>
    <w:uiPriority w:val="20"/>
    <w:qFormat/>
    <w:rsid w:val="00E950A4"/>
    <w:rPr>
      <w:i/>
      <w:iCs/>
    </w:rPr>
  </w:style>
  <w:style w:type="paragraph" w:styleId="Listparagraf">
    <w:name w:val="List Paragraph"/>
    <w:basedOn w:val="Normal"/>
    <w:uiPriority w:val="34"/>
    <w:qFormat/>
    <w:rsid w:val="00F067A5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F067A5"/>
    <w:rPr>
      <w:b/>
      <w:bCs/>
    </w:rPr>
  </w:style>
  <w:style w:type="table" w:styleId="Tabelgril">
    <w:name w:val="Table Grid"/>
    <w:basedOn w:val="TabelNormal"/>
    <w:uiPriority w:val="59"/>
    <w:rsid w:val="0054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532D8-EE95-4FD5-98DE-396201B4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13</Pages>
  <Words>2751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win10</cp:lastModifiedBy>
  <cp:revision>6</cp:revision>
  <dcterms:created xsi:type="dcterms:W3CDTF">2019-10-24T17:50:00Z</dcterms:created>
  <dcterms:modified xsi:type="dcterms:W3CDTF">2020-06-28T18:25:00Z</dcterms:modified>
</cp:coreProperties>
</file>